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AAC" w:rsidRDefault="00B35AAC" w:rsidP="00C16826">
      <w:pPr>
        <w:pStyle w:val="Heading1"/>
        <w:tabs>
          <w:tab w:val="left" w:pos="0"/>
          <w:tab w:val="left" w:pos="432"/>
        </w:tabs>
        <w:snapToGrid w:val="0"/>
        <w:ind w:left="0" w:firstLine="0"/>
        <w:rPr>
          <w:sz w:val="28"/>
          <w:szCs w:val="28"/>
        </w:rPr>
      </w:pPr>
      <w:r w:rsidRPr="00807D5F"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6.5pt;height:49.5pt;visibility:visible" filled="t">
            <v:imagedata r:id="rId7" o:title=""/>
          </v:shape>
        </w:pict>
      </w:r>
    </w:p>
    <w:p w:rsidR="00B35AAC" w:rsidRPr="000F3C89" w:rsidRDefault="00B35AAC" w:rsidP="00C16826">
      <w:pPr>
        <w:pStyle w:val="1"/>
        <w:spacing w:before="0"/>
        <w:rPr>
          <w:sz w:val="36"/>
          <w:szCs w:val="36"/>
        </w:rPr>
      </w:pPr>
      <w:r w:rsidRPr="000F3C89">
        <w:rPr>
          <w:sz w:val="36"/>
          <w:szCs w:val="36"/>
        </w:rPr>
        <w:t xml:space="preserve">Администрация городского округа Сокольский </w:t>
      </w:r>
    </w:p>
    <w:p w:rsidR="00B35AAC" w:rsidRDefault="00B35AAC" w:rsidP="00C16826">
      <w:pPr>
        <w:jc w:val="center"/>
        <w:rPr>
          <w:b/>
          <w:sz w:val="36"/>
          <w:szCs w:val="36"/>
        </w:rPr>
      </w:pPr>
      <w:r w:rsidRPr="000F3C89">
        <w:rPr>
          <w:b/>
          <w:sz w:val="36"/>
          <w:szCs w:val="36"/>
        </w:rPr>
        <w:t>Нижегородской области</w:t>
      </w:r>
    </w:p>
    <w:p w:rsidR="00B35AAC" w:rsidRPr="000F3C89" w:rsidRDefault="00B35AAC" w:rsidP="00C16826">
      <w:pPr>
        <w:jc w:val="center"/>
        <w:rPr>
          <w:szCs w:val="28"/>
        </w:rPr>
      </w:pPr>
    </w:p>
    <w:p w:rsidR="00B35AAC" w:rsidRPr="000F3C89" w:rsidRDefault="00B35AAC" w:rsidP="00C16826">
      <w:pPr>
        <w:pStyle w:val="Heading1"/>
        <w:numPr>
          <w:ilvl w:val="0"/>
          <w:numId w:val="2"/>
        </w:numPr>
        <w:tabs>
          <w:tab w:val="left" w:pos="432"/>
          <w:tab w:val="left" w:pos="708"/>
        </w:tabs>
        <w:rPr>
          <w:sz w:val="48"/>
          <w:szCs w:val="48"/>
        </w:rPr>
      </w:pPr>
      <w:r w:rsidRPr="000F3C89">
        <w:rPr>
          <w:sz w:val="48"/>
          <w:szCs w:val="48"/>
        </w:rPr>
        <w:t>ПОСТАНОВЛЕНИЕ</w:t>
      </w:r>
    </w:p>
    <w:p w:rsidR="00B35AAC" w:rsidRPr="000F3C89" w:rsidRDefault="00B35AAC" w:rsidP="00C16826">
      <w:pPr>
        <w:rPr>
          <w:sz w:val="24"/>
          <w:szCs w:val="24"/>
        </w:rPr>
      </w:pPr>
    </w:p>
    <w:tbl>
      <w:tblPr>
        <w:tblW w:w="0" w:type="auto"/>
        <w:tblInd w:w="93" w:type="dxa"/>
        <w:tblLayout w:type="fixed"/>
        <w:tblLook w:val="00A0"/>
      </w:tblPr>
      <w:tblGrid>
        <w:gridCol w:w="5115"/>
        <w:gridCol w:w="4380"/>
      </w:tblGrid>
      <w:tr w:rsidR="00B35AAC" w:rsidRPr="00E24260" w:rsidTr="00924659">
        <w:tc>
          <w:tcPr>
            <w:tcW w:w="5115" w:type="dxa"/>
          </w:tcPr>
          <w:p w:rsidR="00B35AAC" w:rsidRPr="00E24260" w:rsidRDefault="00B35AAC" w:rsidP="00924659">
            <w:pPr>
              <w:suppressAutoHyphens/>
              <w:snapToGrid w:val="0"/>
              <w:jc w:val="both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</w:rPr>
              <w:t>от</w:t>
            </w:r>
            <w:r>
              <w:rPr>
                <w:b/>
                <w:sz w:val="32"/>
                <w:szCs w:val="32"/>
                <w:u w:val="single"/>
              </w:rPr>
              <w:t xml:space="preserve"> ______________          </w:t>
            </w:r>
          </w:p>
        </w:tc>
        <w:tc>
          <w:tcPr>
            <w:tcW w:w="4380" w:type="dxa"/>
          </w:tcPr>
          <w:p w:rsidR="00B35AAC" w:rsidRPr="00E24260" w:rsidRDefault="00B35AAC" w:rsidP="00D82BDF">
            <w:pPr>
              <w:suppressAutoHyphens/>
              <w:snapToGrid w:val="0"/>
              <w:jc w:val="center"/>
              <w:rPr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Pr="00E24260">
              <w:rPr>
                <w:b/>
                <w:sz w:val="32"/>
                <w:szCs w:val="32"/>
              </w:rPr>
              <w:t>№</w:t>
            </w:r>
            <w:r>
              <w:rPr>
                <w:b/>
                <w:sz w:val="32"/>
                <w:szCs w:val="32"/>
              </w:rPr>
              <w:t>_______</w:t>
            </w:r>
            <w:r w:rsidRPr="00E24260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  <w:u w:val="single"/>
              </w:rPr>
              <w:t xml:space="preserve">    </w:t>
            </w:r>
          </w:p>
        </w:tc>
      </w:tr>
    </w:tbl>
    <w:p w:rsidR="00B35AAC" w:rsidRDefault="00B35AAC" w:rsidP="00C16826">
      <w:pPr>
        <w:jc w:val="both"/>
        <w:rPr>
          <w:sz w:val="18"/>
          <w:szCs w:val="18"/>
          <w:lang w:eastAsia="ar-SA"/>
        </w:rPr>
      </w:pPr>
    </w:p>
    <w:p w:rsidR="00B35AAC" w:rsidRPr="000F3C89" w:rsidRDefault="00B35AAC" w:rsidP="00C16826">
      <w:pPr>
        <w:jc w:val="both"/>
        <w:rPr>
          <w:sz w:val="18"/>
          <w:szCs w:val="18"/>
          <w:lang w:eastAsia="ar-SA"/>
        </w:rPr>
      </w:pPr>
    </w:p>
    <w:tbl>
      <w:tblPr>
        <w:tblW w:w="0" w:type="auto"/>
        <w:tblInd w:w="123" w:type="dxa"/>
        <w:tblLayout w:type="fixed"/>
        <w:tblLook w:val="00A0"/>
      </w:tblPr>
      <w:tblGrid>
        <w:gridCol w:w="9465"/>
      </w:tblGrid>
      <w:tr w:rsidR="00B35AAC" w:rsidRPr="00E24260" w:rsidTr="00924659">
        <w:tc>
          <w:tcPr>
            <w:tcW w:w="9465" w:type="dxa"/>
          </w:tcPr>
          <w:p w:rsidR="00B35AAC" w:rsidRDefault="00B35AAC" w:rsidP="00924659">
            <w:pPr>
              <w:suppressAutoHyphens/>
              <w:snapToGri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 внесении изменений в Порядок и условия</w:t>
            </w:r>
            <w:r w:rsidRPr="00FD4280">
              <w:rPr>
                <w:b/>
                <w:szCs w:val="28"/>
              </w:rPr>
              <w:t xml:space="preserve"> предоставления </w:t>
            </w:r>
          </w:p>
          <w:p w:rsidR="00B35AAC" w:rsidRPr="00FD4280" w:rsidRDefault="00B35AAC" w:rsidP="00924659">
            <w:pPr>
              <w:suppressAutoHyphens/>
              <w:snapToGrid w:val="0"/>
              <w:jc w:val="center"/>
              <w:rPr>
                <w:b/>
                <w:szCs w:val="28"/>
                <w:lang w:eastAsia="ar-SA"/>
              </w:rPr>
            </w:pPr>
            <w:r w:rsidRPr="00FD4280">
              <w:rPr>
                <w:b/>
                <w:szCs w:val="28"/>
              </w:rPr>
              <w:t>субсидий на возмещение части затрат на поддержку собственного производства молока</w:t>
            </w:r>
          </w:p>
        </w:tc>
      </w:tr>
    </w:tbl>
    <w:p w:rsidR="00B35AAC" w:rsidRDefault="00B35AAC" w:rsidP="00C16826">
      <w:pPr>
        <w:tabs>
          <w:tab w:val="left" w:pos="993"/>
        </w:tabs>
        <w:ind w:right="-62" w:firstLine="709"/>
        <w:jc w:val="both"/>
        <w:rPr>
          <w:szCs w:val="28"/>
          <w:lang w:eastAsia="ar-SA"/>
        </w:rPr>
      </w:pPr>
    </w:p>
    <w:p w:rsidR="00B35AAC" w:rsidRDefault="00B35AAC" w:rsidP="00C16826">
      <w:pPr>
        <w:tabs>
          <w:tab w:val="left" w:pos="993"/>
        </w:tabs>
        <w:ind w:right="-62" w:firstLine="709"/>
        <w:jc w:val="both"/>
        <w:rPr>
          <w:szCs w:val="28"/>
          <w:lang w:eastAsia="ar-SA"/>
        </w:rPr>
      </w:pPr>
    </w:p>
    <w:p w:rsidR="00B35AAC" w:rsidRDefault="00B35AAC" w:rsidP="00C16826">
      <w:pPr>
        <w:tabs>
          <w:tab w:val="left" w:pos="993"/>
        </w:tabs>
        <w:ind w:right="-62"/>
        <w:jc w:val="both"/>
        <w:rPr>
          <w:szCs w:val="28"/>
          <w:lang w:eastAsia="ar-SA"/>
        </w:rPr>
      </w:pPr>
    </w:p>
    <w:p w:rsidR="00B35AAC" w:rsidRDefault="00B35AAC" w:rsidP="00C16826">
      <w:pPr>
        <w:tabs>
          <w:tab w:val="left" w:pos="993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</w:t>
      </w:r>
      <w:r w:rsidRPr="00330DC1">
        <w:rPr>
          <w:szCs w:val="28"/>
        </w:rPr>
        <w:t xml:space="preserve">постановлением Правительства Нижегородской области от </w:t>
      </w:r>
      <w:r>
        <w:rPr>
          <w:szCs w:val="28"/>
        </w:rPr>
        <w:t>15.06.2023 №520</w:t>
      </w:r>
      <w:r w:rsidRPr="00330DC1">
        <w:rPr>
          <w:szCs w:val="28"/>
        </w:rPr>
        <w:t xml:space="preserve"> «</w:t>
      </w:r>
      <w:r>
        <w:rPr>
          <w:szCs w:val="28"/>
        </w:rPr>
        <w:t>О внесении изменений в Порядок и условия</w:t>
      </w:r>
      <w:r w:rsidRPr="00330DC1">
        <w:rPr>
          <w:szCs w:val="28"/>
        </w:rPr>
        <w:t xml:space="preserve"> </w:t>
      </w:r>
      <w:r w:rsidRPr="00F62ADE">
        <w:rPr>
          <w:szCs w:val="28"/>
        </w:rPr>
        <w:t>предоставления субсидий на возмещение части затрат на поддержку собственного производства молока</w:t>
      </w:r>
      <w:r>
        <w:rPr>
          <w:szCs w:val="28"/>
        </w:rPr>
        <w:t>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собственного производства молока за счет средств федерального бюджета и областного бюджета, утвержденные постановлением Правительства Нижегородской области от 17 февраля 2023 года №150»</w:t>
      </w:r>
      <w:r w:rsidRPr="00330DC1">
        <w:rPr>
          <w:szCs w:val="28"/>
        </w:rPr>
        <w:t>,</w:t>
      </w:r>
      <w:r>
        <w:rPr>
          <w:szCs w:val="28"/>
        </w:rPr>
        <w:t xml:space="preserve"> администрация городского округа Сокольский Нижегородской области постановляет:</w:t>
      </w:r>
    </w:p>
    <w:p w:rsidR="00B35AAC" w:rsidRDefault="00B35AAC" w:rsidP="00C16826">
      <w:pPr>
        <w:pStyle w:val="10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41C8C">
        <w:rPr>
          <w:sz w:val="28"/>
          <w:szCs w:val="28"/>
        </w:rPr>
        <w:t xml:space="preserve">1. </w:t>
      </w:r>
      <w:r>
        <w:rPr>
          <w:sz w:val="28"/>
          <w:szCs w:val="28"/>
        </w:rPr>
        <w:t>Внести в</w:t>
      </w:r>
      <w:r w:rsidRPr="00D04926">
        <w:rPr>
          <w:sz w:val="28"/>
          <w:szCs w:val="28"/>
        </w:rPr>
        <w:t xml:space="preserve"> </w:t>
      </w:r>
      <w:r w:rsidRPr="004054B9">
        <w:rPr>
          <w:sz w:val="28"/>
          <w:szCs w:val="28"/>
        </w:rPr>
        <w:t>Порядок и условия предоставления субсидий из бюджета городского округа Сокольский Нижегородской области на возмещение части затрат на поддержку собственного производства молока</w:t>
      </w:r>
      <w:r>
        <w:rPr>
          <w:sz w:val="28"/>
          <w:szCs w:val="28"/>
        </w:rPr>
        <w:t xml:space="preserve"> (далее – Порядок), утвержденные постановлением администрации городского округа Сокольский Нижегородской области от 22 марта 2023 года №150, следующие изменения: </w:t>
      </w:r>
    </w:p>
    <w:p w:rsidR="00B35AAC" w:rsidRPr="00BC769B" w:rsidRDefault="00B35AAC" w:rsidP="00114D48">
      <w:pPr>
        <w:widowControl w:val="0"/>
        <w:spacing w:line="348" w:lineRule="auto"/>
        <w:ind w:firstLine="709"/>
        <w:jc w:val="both"/>
        <w:rPr>
          <w:szCs w:val="28"/>
        </w:rPr>
      </w:pPr>
      <w:r w:rsidRPr="00BC769B">
        <w:rPr>
          <w:szCs w:val="28"/>
        </w:rPr>
        <w:t xml:space="preserve">1.1. Пункт </w:t>
      </w:r>
      <w:r>
        <w:rPr>
          <w:szCs w:val="28"/>
        </w:rPr>
        <w:t>1.</w:t>
      </w:r>
      <w:r w:rsidRPr="00BC769B">
        <w:rPr>
          <w:szCs w:val="28"/>
        </w:rPr>
        <w:t xml:space="preserve">2 </w:t>
      </w:r>
      <w:r>
        <w:rPr>
          <w:szCs w:val="28"/>
        </w:rPr>
        <w:t xml:space="preserve">Порядка </w:t>
      </w:r>
      <w:r w:rsidRPr="00BC769B">
        <w:rPr>
          <w:szCs w:val="28"/>
        </w:rPr>
        <w:t>дополнить абзацем четвертым следующего содержания:</w:t>
      </w:r>
    </w:p>
    <w:p w:rsidR="00B35AAC" w:rsidRPr="00BC769B" w:rsidRDefault="00B35AAC" w:rsidP="00114D48">
      <w:pPr>
        <w:widowControl w:val="0"/>
        <w:spacing w:line="348" w:lineRule="auto"/>
        <w:ind w:firstLine="709"/>
        <w:jc w:val="both"/>
        <w:rPr>
          <w:szCs w:val="28"/>
        </w:rPr>
      </w:pPr>
      <w:r w:rsidRPr="00BC769B">
        <w:rPr>
          <w:szCs w:val="28"/>
        </w:rPr>
        <w:t>«отчетный период, за который рассчитывается субсидия, - период реализации и (или) отгрузки на собственную переработку коровьего и (или) козьего молока, за который осуществляется рас</w:t>
      </w:r>
      <w:r>
        <w:rPr>
          <w:szCs w:val="28"/>
        </w:rPr>
        <w:t>чет субсидии в соответствии  с пунктом 3.5.1 части 3.5 главы 3 настоящего Порядка</w:t>
      </w:r>
      <w:r w:rsidRPr="00BC769B">
        <w:rPr>
          <w:szCs w:val="28"/>
        </w:rPr>
        <w:t>. Отчетные периоды, за которые рассчитывается субсидия, устанавливаются Минсельхозпродом при проведении отбора проектов</w:t>
      </w:r>
      <w:r w:rsidRPr="00BC769B">
        <w:t xml:space="preserve"> </w:t>
      </w:r>
      <w:r w:rsidRPr="00BC769B">
        <w:rPr>
          <w:szCs w:val="28"/>
        </w:rPr>
        <w:t xml:space="preserve">развития собственного производства молока.». </w:t>
      </w:r>
    </w:p>
    <w:p w:rsidR="00B35AAC" w:rsidRPr="00BC769B" w:rsidRDefault="00B35AAC" w:rsidP="00114D48">
      <w:pPr>
        <w:widowControl w:val="0"/>
        <w:spacing w:line="348" w:lineRule="auto"/>
        <w:ind w:firstLine="709"/>
        <w:jc w:val="both"/>
        <w:rPr>
          <w:szCs w:val="28"/>
        </w:rPr>
      </w:pPr>
      <w:r>
        <w:rPr>
          <w:szCs w:val="28"/>
        </w:rPr>
        <w:t>1.2. В части 1.</w:t>
      </w:r>
      <w:r w:rsidRPr="00BC769B">
        <w:rPr>
          <w:szCs w:val="28"/>
        </w:rPr>
        <w:t>5:</w:t>
      </w:r>
    </w:p>
    <w:p w:rsidR="00B35AAC" w:rsidRPr="00BC769B" w:rsidRDefault="00B35AAC" w:rsidP="00114D48">
      <w:pPr>
        <w:widowControl w:val="0"/>
        <w:spacing w:line="348" w:lineRule="auto"/>
        <w:ind w:firstLine="709"/>
        <w:jc w:val="both"/>
        <w:rPr>
          <w:szCs w:val="28"/>
        </w:rPr>
      </w:pPr>
      <w:r w:rsidRPr="00BC769B">
        <w:rPr>
          <w:szCs w:val="28"/>
        </w:rPr>
        <w:t>1.2.1. Абзацы второй и третий изложить в следующей редакции:</w:t>
      </w:r>
    </w:p>
    <w:p w:rsidR="00B35AAC" w:rsidRPr="00BC769B" w:rsidRDefault="00B35AAC" w:rsidP="00114D48">
      <w:pPr>
        <w:widowControl w:val="0"/>
        <w:spacing w:line="348" w:lineRule="auto"/>
        <w:ind w:firstLine="709"/>
        <w:jc w:val="both"/>
        <w:rPr>
          <w:szCs w:val="28"/>
        </w:rPr>
      </w:pPr>
      <w:r w:rsidRPr="00BC769B">
        <w:rPr>
          <w:szCs w:val="28"/>
        </w:rPr>
        <w:t>«при предоставлении субсидии, источником финансового обеспечения которой является субвенция, сформированная за счет средств, предусмотре</w:t>
      </w:r>
      <w:r>
        <w:rPr>
          <w:szCs w:val="28"/>
        </w:rPr>
        <w:t>нных в абзаце втором пункта 3.5.2 части 3.5 главы 3 настоящих Порядка и условий</w:t>
      </w:r>
      <w:r w:rsidRPr="00BC769B">
        <w:rPr>
          <w:szCs w:val="28"/>
        </w:rPr>
        <w:t>, с собл</w:t>
      </w:r>
      <w:r>
        <w:rPr>
          <w:szCs w:val="28"/>
        </w:rPr>
        <w:t>юдением условий, установленных подпунктом 2.3.3.1 пункта 2.3.3 части 2.3 главы 2 настоящих Порядка и условий</w:t>
      </w:r>
      <w:r w:rsidRPr="00BC769B">
        <w:rPr>
          <w:szCs w:val="28"/>
        </w:rPr>
        <w:t>, - сельскохозяйственным товаропроизводителям, за исключением граждан, ведущих личное подсобное хозяйство, не применяющих специальный налоговый режим «Налог на профессиональный доход», и сельскохозяйственных кредитных потребительских кооперативов;</w:t>
      </w:r>
    </w:p>
    <w:p w:rsidR="00B35AAC" w:rsidRPr="00BC769B" w:rsidRDefault="00B35AAC" w:rsidP="00114D48">
      <w:pPr>
        <w:widowControl w:val="0"/>
        <w:spacing w:line="348" w:lineRule="auto"/>
        <w:ind w:firstLine="709"/>
        <w:jc w:val="both"/>
        <w:rPr>
          <w:szCs w:val="28"/>
        </w:rPr>
      </w:pPr>
      <w:r w:rsidRPr="00BC769B">
        <w:rPr>
          <w:szCs w:val="28"/>
        </w:rPr>
        <w:t>при предоставлении субсидии, источником финансового обеспечения которой является субвенция, сформированная за счет средств, предусмотрен</w:t>
      </w:r>
      <w:r>
        <w:rPr>
          <w:szCs w:val="28"/>
        </w:rPr>
        <w:t>ных в абзаце третьем пункта 3</w:t>
      </w:r>
      <w:r w:rsidRPr="00BC769B">
        <w:rPr>
          <w:szCs w:val="28"/>
        </w:rPr>
        <w:t>.</w:t>
      </w:r>
      <w:r>
        <w:rPr>
          <w:szCs w:val="28"/>
        </w:rPr>
        <w:t>5.2 части 3.5 главы 3 настоящих Порядка и условий</w:t>
      </w:r>
      <w:r w:rsidRPr="00BC769B">
        <w:rPr>
          <w:szCs w:val="28"/>
        </w:rPr>
        <w:t>, с соблюдением усл</w:t>
      </w:r>
      <w:r>
        <w:rPr>
          <w:szCs w:val="28"/>
        </w:rPr>
        <w:t>овий, установленных подпунктом 2.3.3.2 пункта 2.3.3 части 2.3 главы 2 настоящего Порядка</w:t>
      </w:r>
      <w:r w:rsidRPr="00BC769B">
        <w:rPr>
          <w:szCs w:val="28"/>
        </w:rPr>
        <w:t>, - сельскохозяйственным товаропроизводителям, за исключением граждан, ведущих личное подсобное хозяйство, и сельскохозяйственных кредитных потребительских кооперативов;».</w:t>
      </w:r>
    </w:p>
    <w:p w:rsidR="00B35AAC" w:rsidRPr="00BC769B" w:rsidRDefault="00B35AAC" w:rsidP="00114D48">
      <w:pPr>
        <w:widowControl w:val="0"/>
        <w:spacing w:line="348" w:lineRule="auto"/>
        <w:ind w:firstLine="709"/>
        <w:jc w:val="both"/>
        <w:rPr>
          <w:szCs w:val="28"/>
        </w:rPr>
      </w:pPr>
      <w:r w:rsidRPr="00BC769B">
        <w:rPr>
          <w:szCs w:val="28"/>
        </w:rPr>
        <w:t>1.2.2. Дополнить абзацем четвертым следующего содержания:</w:t>
      </w:r>
    </w:p>
    <w:p w:rsidR="00B35AAC" w:rsidRPr="00BC769B" w:rsidRDefault="00B35AAC" w:rsidP="00114D48">
      <w:pPr>
        <w:widowControl w:val="0"/>
        <w:spacing w:line="348" w:lineRule="auto"/>
        <w:ind w:firstLine="709"/>
        <w:jc w:val="both"/>
        <w:rPr>
          <w:szCs w:val="28"/>
        </w:rPr>
      </w:pPr>
      <w:r w:rsidRPr="00BC769B">
        <w:rPr>
          <w:szCs w:val="28"/>
        </w:rPr>
        <w:t xml:space="preserve">«при предоставлении субсидии, источником финансового обеспечения которой является субвенция, сформированная за счет средств, предусмотренных в абзаце третьем </w:t>
      </w:r>
      <w:r>
        <w:rPr>
          <w:szCs w:val="28"/>
        </w:rPr>
        <w:t>пункта 3</w:t>
      </w:r>
      <w:r w:rsidRPr="00BC769B">
        <w:rPr>
          <w:szCs w:val="28"/>
        </w:rPr>
        <w:t>.</w:t>
      </w:r>
      <w:r>
        <w:rPr>
          <w:szCs w:val="28"/>
        </w:rPr>
        <w:t>5.2 части 3.5 главы 3 настоящих Порядка и условий</w:t>
      </w:r>
      <w:r w:rsidRPr="00BC769B">
        <w:rPr>
          <w:szCs w:val="28"/>
        </w:rPr>
        <w:t>, с соблюдением услов</w:t>
      </w:r>
      <w:r>
        <w:rPr>
          <w:szCs w:val="28"/>
        </w:rPr>
        <w:t>ий, установленных подпунктом 2.3.3.2</w:t>
      </w:r>
      <w:r w:rsidRPr="00BC769B">
        <w:rPr>
          <w:szCs w:val="28"/>
          <w:vertAlign w:val="superscript"/>
        </w:rPr>
        <w:t>1</w:t>
      </w:r>
      <w:r>
        <w:rPr>
          <w:szCs w:val="28"/>
        </w:rPr>
        <w:t xml:space="preserve"> пункта 2.3.3 части 2.3 главы 2 настоящих Порядка и условий</w:t>
      </w:r>
      <w:r w:rsidRPr="00BC769B">
        <w:rPr>
          <w:szCs w:val="28"/>
        </w:rPr>
        <w:t>, - сельскохозяйственным товаропроизводителям, за исключением граждан, ведущих личное подсобное хозяйство, и сельскохозяйственных кредитных потребительских кооперативов.».</w:t>
      </w:r>
    </w:p>
    <w:p w:rsidR="00B35AAC" w:rsidRPr="00BC769B" w:rsidRDefault="00B35AAC" w:rsidP="00114D48">
      <w:pPr>
        <w:widowControl w:val="0"/>
        <w:spacing w:line="348" w:lineRule="auto"/>
        <w:ind w:firstLine="709"/>
        <w:jc w:val="both"/>
        <w:rPr>
          <w:szCs w:val="28"/>
        </w:rPr>
      </w:pPr>
      <w:r>
        <w:rPr>
          <w:szCs w:val="28"/>
        </w:rPr>
        <w:t>1.3. В части 2.3</w:t>
      </w:r>
      <w:r w:rsidRPr="00BC769B">
        <w:rPr>
          <w:szCs w:val="28"/>
        </w:rPr>
        <w:t>:</w:t>
      </w:r>
    </w:p>
    <w:p w:rsidR="00B35AAC" w:rsidRPr="00BC769B" w:rsidRDefault="00B35AAC" w:rsidP="00114D48">
      <w:pPr>
        <w:widowControl w:val="0"/>
        <w:spacing w:line="348" w:lineRule="auto"/>
        <w:ind w:firstLine="709"/>
        <w:jc w:val="both"/>
        <w:rPr>
          <w:szCs w:val="28"/>
        </w:rPr>
      </w:pPr>
      <w:r>
        <w:rPr>
          <w:szCs w:val="28"/>
        </w:rPr>
        <w:t>1.3.1. Абзац первый  подпункта 2.3.3.1</w:t>
      </w:r>
      <w:r w:rsidRPr="00BC769B">
        <w:rPr>
          <w:szCs w:val="28"/>
        </w:rPr>
        <w:t xml:space="preserve"> изложить в следующей редакции:</w:t>
      </w:r>
    </w:p>
    <w:p w:rsidR="00B35AAC" w:rsidRPr="00BC769B" w:rsidRDefault="00B35AAC" w:rsidP="00114D48">
      <w:pPr>
        <w:widowControl w:val="0"/>
        <w:spacing w:line="348" w:lineRule="auto"/>
        <w:ind w:firstLine="709"/>
        <w:jc w:val="both"/>
        <w:rPr>
          <w:szCs w:val="28"/>
        </w:rPr>
      </w:pPr>
      <w:r>
        <w:rPr>
          <w:szCs w:val="28"/>
        </w:rPr>
        <w:t>«2.3</w:t>
      </w:r>
      <w:r w:rsidRPr="00BC769B">
        <w:rPr>
          <w:szCs w:val="28"/>
        </w:rPr>
        <w:t>.</w:t>
      </w:r>
      <w:r>
        <w:rPr>
          <w:szCs w:val="28"/>
        </w:rPr>
        <w:t>3.1</w:t>
      </w:r>
      <w:r w:rsidRPr="00BC769B">
        <w:rPr>
          <w:szCs w:val="28"/>
        </w:rPr>
        <w:t xml:space="preserve"> Для получателей субсидии, </w:t>
      </w:r>
      <w:r>
        <w:rPr>
          <w:szCs w:val="28"/>
        </w:rPr>
        <w:t>указанных в абзаце втором части 1.5 настоящего Порядка</w:t>
      </w:r>
      <w:r w:rsidRPr="00BC769B">
        <w:rPr>
          <w:szCs w:val="28"/>
        </w:rPr>
        <w:t>:».</w:t>
      </w:r>
    </w:p>
    <w:p w:rsidR="00B35AAC" w:rsidRPr="00BC769B" w:rsidRDefault="00B35AAC" w:rsidP="00114D48">
      <w:pPr>
        <w:widowControl w:val="0"/>
        <w:spacing w:line="348" w:lineRule="auto"/>
        <w:ind w:firstLine="709"/>
        <w:jc w:val="both"/>
        <w:rPr>
          <w:bCs/>
          <w:szCs w:val="28"/>
        </w:rPr>
      </w:pPr>
      <w:r>
        <w:rPr>
          <w:szCs w:val="28"/>
        </w:rPr>
        <w:t>1.3.2. Подпункт 2.3.3.2</w:t>
      </w:r>
      <w:r w:rsidRPr="00BC769B">
        <w:rPr>
          <w:szCs w:val="28"/>
        </w:rPr>
        <w:t xml:space="preserve"> </w:t>
      </w:r>
      <w:r w:rsidRPr="00BC769B">
        <w:rPr>
          <w:bCs/>
          <w:szCs w:val="28"/>
        </w:rPr>
        <w:t>изложить в следующей редакции:</w:t>
      </w:r>
    </w:p>
    <w:p w:rsidR="00B35AAC" w:rsidRPr="00BC769B" w:rsidRDefault="00B35AAC" w:rsidP="00114D48">
      <w:pPr>
        <w:widowControl w:val="0"/>
        <w:spacing w:line="348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«2.3</w:t>
      </w:r>
      <w:r w:rsidRPr="00BC769B">
        <w:rPr>
          <w:bCs/>
          <w:szCs w:val="28"/>
        </w:rPr>
        <w:t>.</w:t>
      </w:r>
      <w:r>
        <w:rPr>
          <w:bCs/>
          <w:szCs w:val="28"/>
        </w:rPr>
        <w:t>3.2</w:t>
      </w:r>
      <w:r w:rsidRPr="00BC769B">
        <w:rPr>
          <w:bCs/>
          <w:szCs w:val="28"/>
        </w:rPr>
        <w:t xml:space="preserve"> Для получателей субсидии, у</w:t>
      </w:r>
      <w:r>
        <w:rPr>
          <w:bCs/>
          <w:szCs w:val="28"/>
        </w:rPr>
        <w:t>казанных в абзаце третьем части</w:t>
      </w:r>
      <w:r w:rsidRPr="00BC769B">
        <w:rPr>
          <w:bCs/>
          <w:szCs w:val="28"/>
        </w:rPr>
        <w:t xml:space="preserve"> </w:t>
      </w:r>
      <w:r>
        <w:rPr>
          <w:bCs/>
          <w:szCs w:val="28"/>
        </w:rPr>
        <w:t>1.5 настоящего Порядка</w:t>
      </w:r>
      <w:r w:rsidRPr="00BC769B">
        <w:rPr>
          <w:bCs/>
          <w:szCs w:val="28"/>
        </w:rPr>
        <w:t>:</w:t>
      </w:r>
    </w:p>
    <w:p w:rsidR="00B35AAC" w:rsidRPr="00BC769B" w:rsidRDefault="00B35AAC" w:rsidP="00114D48">
      <w:pPr>
        <w:widowControl w:val="0"/>
        <w:spacing w:line="348" w:lineRule="auto"/>
        <w:ind w:firstLine="709"/>
        <w:jc w:val="both"/>
        <w:rPr>
          <w:bCs/>
          <w:szCs w:val="28"/>
        </w:rPr>
      </w:pPr>
      <w:r w:rsidRPr="00BC769B">
        <w:rPr>
          <w:bCs/>
          <w:szCs w:val="28"/>
        </w:rPr>
        <w:t>- наличие у получателя субсидии поголовья коров и (или) коз на 1-е число месяца, в котором он обратился за получением субсидии;</w:t>
      </w:r>
    </w:p>
    <w:p w:rsidR="00B35AAC" w:rsidRPr="00BC769B" w:rsidRDefault="00B35AAC" w:rsidP="00114D48">
      <w:pPr>
        <w:widowControl w:val="0"/>
        <w:spacing w:line="348" w:lineRule="auto"/>
        <w:ind w:firstLine="709"/>
        <w:jc w:val="both"/>
        <w:rPr>
          <w:bCs/>
          <w:szCs w:val="28"/>
        </w:rPr>
      </w:pPr>
      <w:r w:rsidRPr="00BC769B">
        <w:rPr>
          <w:bCs/>
          <w:szCs w:val="28"/>
        </w:rPr>
        <w:t>- обеспечение получателем субсидии сохранности поголовья коров и (или) коз в квартале, предшествующем отчетному периоду, за который рассчитывается субсидия, по отношению к соответствующему кварталу предыдущего года, за исключением случаев, когда получатель субсидии начал хозяйственную деятельность по производству молока в отчетном периоде, за который рассчитывается субсидия, и получатель субсидии представил документы, подтверждающие наступление обстоятельств непреодолимой силы и (или) проведение мероприятий по оздоровлению стада от лейкоза крупного рогатого скота в текущем году.».</w:t>
      </w:r>
    </w:p>
    <w:p w:rsidR="00B35AAC" w:rsidRPr="00BC769B" w:rsidRDefault="00B35AAC" w:rsidP="00114D48">
      <w:pPr>
        <w:widowControl w:val="0"/>
        <w:spacing w:line="348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1.3.3. Дополнить подпунктом 2</w:t>
      </w:r>
      <w:r w:rsidRPr="00BC769B">
        <w:rPr>
          <w:bCs/>
          <w:szCs w:val="28"/>
        </w:rPr>
        <w:t>.</w:t>
      </w:r>
      <w:r>
        <w:rPr>
          <w:bCs/>
          <w:szCs w:val="28"/>
        </w:rPr>
        <w:t>3.3.2</w:t>
      </w:r>
      <w:r w:rsidRPr="00BC769B">
        <w:rPr>
          <w:bCs/>
          <w:szCs w:val="28"/>
          <w:vertAlign w:val="superscript"/>
        </w:rPr>
        <w:t>1</w:t>
      </w:r>
      <w:r w:rsidRPr="00BC769B">
        <w:rPr>
          <w:bCs/>
          <w:szCs w:val="28"/>
        </w:rPr>
        <w:t xml:space="preserve"> следующего содержания:</w:t>
      </w:r>
    </w:p>
    <w:p w:rsidR="00B35AAC" w:rsidRPr="00BC769B" w:rsidRDefault="00B35AAC" w:rsidP="00114D48">
      <w:pPr>
        <w:widowControl w:val="0"/>
        <w:spacing w:line="348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«2</w:t>
      </w:r>
      <w:r w:rsidRPr="00BC769B">
        <w:rPr>
          <w:bCs/>
          <w:szCs w:val="28"/>
        </w:rPr>
        <w:t>.</w:t>
      </w:r>
      <w:r>
        <w:rPr>
          <w:bCs/>
          <w:szCs w:val="28"/>
        </w:rPr>
        <w:t>3.3.2</w:t>
      </w:r>
      <w:r w:rsidRPr="00BC769B">
        <w:rPr>
          <w:bCs/>
          <w:szCs w:val="28"/>
          <w:vertAlign w:val="superscript"/>
        </w:rPr>
        <w:t>1</w:t>
      </w:r>
      <w:r w:rsidRPr="00BC769B">
        <w:rPr>
          <w:bCs/>
          <w:szCs w:val="28"/>
        </w:rPr>
        <w:t>. Для получателей субсидии, ука</w:t>
      </w:r>
      <w:r>
        <w:rPr>
          <w:bCs/>
          <w:szCs w:val="28"/>
        </w:rPr>
        <w:t>занных в абзаце четвертом части</w:t>
      </w:r>
      <w:r w:rsidRPr="00BC769B">
        <w:rPr>
          <w:bCs/>
          <w:szCs w:val="28"/>
        </w:rPr>
        <w:t xml:space="preserve"> </w:t>
      </w:r>
      <w:r>
        <w:rPr>
          <w:bCs/>
          <w:szCs w:val="28"/>
        </w:rPr>
        <w:t>1.5 настоящих Порядка и условий</w:t>
      </w:r>
      <w:r w:rsidRPr="00BC769B">
        <w:rPr>
          <w:bCs/>
          <w:szCs w:val="28"/>
        </w:rPr>
        <w:t>:</w:t>
      </w:r>
    </w:p>
    <w:p w:rsidR="00B35AAC" w:rsidRPr="00BC769B" w:rsidRDefault="00B35AAC" w:rsidP="00114D48">
      <w:pPr>
        <w:widowControl w:val="0"/>
        <w:spacing w:line="348" w:lineRule="auto"/>
        <w:ind w:firstLine="709"/>
        <w:jc w:val="both"/>
        <w:rPr>
          <w:bCs/>
          <w:szCs w:val="28"/>
        </w:rPr>
      </w:pPr>
      <w:r w:rsidRPr="00BC769B">
        <w:t xml:space="preserve">соответствие </w:t>
      </w:r>
      <w:r w:rsidRPr="00BC769B">
        <w:rPr>
          <w:bCs/>
          <w:szCs w:val="28"/>
        </w:rPr>
        <w:t>услови</w:t>
      </w:r>
      <w:r>
        <w:rPr>
          <w:bCs/>
          <w:szCs w:val="28"/>
        </w:rPr>
        <w:t>ям, предусмотренным подпунктом 2.3.3.1</w:t>
      </w:r>
      <w:r w:rsidRPr="00BC769B">
        <w:rPr>
          <w:bCs/>
          <w:szCs w:val="28"/>
        </w:rPr>
        <w:t xml:space="preserve"> настоящего пункта;</w:t>
      </w:r>
    </w:p>
    <w:p w:rsidR="00B35AAC" w:rsidRPr="00BC769B" w:rsidRDefault="00B35AAC" w:rsidP="00114D48">
      <w:pPr>
        <w:widowControl w:val="0"/>
        <w:spacing w:line="348" w:lineRule="auto"/>
        <w:ind w:firstLine="709"/>
        <w:jc w:val="both"/>
        <w:rPr>
          <w:bCs/>
          <w:szCs w:val="28"/>
        </w:rPr>
      </w:pPr>
      <w:r w:rsidRPr="00BC769B">
        <w:rPr>
          <w:bCs/>
          <w:szCs w:val="28"/>
        </w:rPr>
        <w:t>увеличение получателем субсидии поголовья дойного стада крупного рогатого скота и (или) коз на 31 декабря отчетного года к уровню поголовья дойного стада крупного рогатого скота и (или) коз по состоянию на 1 января отчетного года не менее чем на 10 голов за счет воспроизводства собственного стада и (или) за счет приобретения племенных сельскохозяйственных животных.».</w:t>
      </w:r>
    </w:p>
    <w:p w:rsidR="00B35AAC" w:rsidRPr="00BC769B" w:rsidRDefault="00B35AAC" w:rsidP="00114D48">
      <w:pPr>
        <w:widowControl w:val="0"/>
        <w:spacing w:line="348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1.3.4. В пункте 2.4.3</w:t>
      </w:r>
      <w:r w:rsidRPr="00BC769B">
        <w:rPr>
          <w:bCs/>
          <w:szCs w:val="28"/>
        </w:rPr>
        <w:t xml:space="preserve">: </w:t>
      </w:r>
    </w:p>
    <w:p w:rsidR="00B35AAC" w:rsidRPr="00BC769B" w:rsidRDefault="00B35AAC" w:rsidP="00114D48">
      <w:pPr>
        <w:widowControl w:val="0"/>
        <w:spacing w:line="348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в абзаце восьмом</w:t>
      </w:r>
      <w:r w:rsidRPr="00BC769B">
        <w:rPr>
          <w:bCs/>
          <w:szCs w:val="28"/>
        </w:rPr>
        <w:t xml:space="preserve"> слова «в отчетном периоде» заменить словами «в текущем или отчетном году»;</w:t>
      </w:r>
    </w:p>
    <w:p w:rsidR="00B35AAC" w:rsidRPr="00BC769B" w:rsidRDefault="00B35AAC" w:rsidP="00114D48">
      <w:pPr>
        <w:widowControl w:val="0"/>
        <w:spacing w:line="348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в абзаце двенадцатом</w:t>
      </w:r>
      <w:r w:rsidRPr="00BC769B">
        <w:rPr>
          <w:bCs/>
          <w:szCs w:val="28"/>
        </w:rPr>
        <w:t xml:space="preserve"> слова «для получения субсидии, источником финансового обеспечения которой является субвенция, сформированная за счет средств, пред</w:t>
      </w:r>
      <w:r>
        <w:rPr>
          <w:bCs/>
          <w:szCs w:val="28"/>
        </w:rPr>
        <w:t>усмотренных в абзаце третьем пункта 3.5.2 части 3.5 главы 3 настоящих Порядка и условий</w:t>
      </w:r>
      <w:r w:rsidRPr="00BC769B">
        <w:rPr>
          <w:bCs/>
          <w:szCs w:val="28"/>
        </w:rPr>
        <w:t>, -» заменить словами «получатели субсидии, у</w:t>
      </w:r>
      <w:r>
        <w:rPr>
          <w:bCs/>
          <w:szCs w:val="28"/>
        </w:rPr>
        <w:t>казанные в абзаце третьем части</w:t>
      </w:r>
      <w:r w:rsidRPr="00BC769B">
        <w:rPr>
          <w:bCs/>
          <w:szCs w:val="28"/>
        </w:rPr>
        <w:t xml:space="preserve"> </w:t>
      </w:r>
      <w:r>
        <w:rPr>
          <w:bCs/>
          <w:szCs w:val="28"/>
        </w:rPr>
        <w:t>1.5 настоящих Порядка и условий</w:t>
      </w:r>
      <w:r w:rsidRPr="00BC769B">
        <w:rPr>
          <w:bCs/>
          <w:szCs w:val="28"/>
        </w:rPr>
        <w:t>, представляют».</w:t>
      </w:r>
    </w:p>
    <w:p w:rsidR="00B35AAC" w:rsidRPr="00BC769B" w:rsidRDefault="00B35AAC" w:rsidP="00114D48">
      <w:pPr>
        <w:widowControl w:val="0"/>
        <w:spacing w:line="348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1.4. В пункте 3.5.1 части 3.5</w:t>
      </w:r>
      <w:r w:rsidRPr="00BC769B">
        <w:rPr>
          <w:bCs/>
          <w:szCs w:val="28"/>
        </w:rPr>
        <w:t>:</w:t>
      </w:r>
    </w:p>
    <w:p w:rsidR="00B35AAC" w:rsidRPr="00BC769B" w:rsidRDefault="00B35AAC" w:rsidP="00114D48">
      <w:pPr>
        <w:widowControl w:val="0"/>
        <w:spacing w:line="348" w:lineRule="auto"/>
        <w:ind w:firstLine="709"/>
        <w:jc w:val="both"/>
        <w:rPr>
          <w:bCs/>
          <w:szCs w:val="28"/>
        </w:rPr>
      </w:pPr>
      <w:r w:rsidRPr="00BC769B">
        <w:rPr>
          <w:bCs/>
          <w:szCs w:val="28"/>
        </w:rPr>
        <w:t>1.4.1. Абзац четвертый изложить в следующей редакции:</w:t>
      </w:r>
    </w:p>
    <w:p w:rsidR="00B35AAC" w:rsidRPr="00BC769B" w:rsidRDefault="00B35AAC" w:rsidP="00114D48">
      <w:pPr>
        <w:widowControl w:val="0"/>
        <w:spacing w:line="348" w:lineRule="auto"/>
        <w:ind w:firstLine="709"/>
        <w:jc w:val="both"/>
        <w:rPr>
          <w:bCs/>
          <w:szCs w:val="28"/>
        </w:rPr>
      </w:pPr>
      <w:r w:rsidRPr="00BC769B">
        <w:rPr>
          <w:bCs/>
          <w:szCs w:val="28"/>
        </w:rPr>
        <w:t>«При определении размера субсидии для получателей субсидии, у</w:t>
      </w:r>
      <w:r>
        <w:rPr>
          <w:bCs/>
          <w:szCs w:val="28"/>
        </w:rPr>
        <w:t>казанных в абзаце втором части 1.5 главы 1 настоящих Порядка и условий</w:t>
      </w:r>
      <w:r w:rsidRPr="00BC769B">
        <w:rPr>
          <w:bCs/>
          <w:szCs w:val="28"/>
        </w:rPr>
        <w:t>, к ставке субсидии применяются одновременно следующие коэффициенты:».</w:t>
      </w:r>
    </w:p>
    <w:p w:rsidR="00B35AAC" w:rsidRPr="00BC769B" w:rsidRDefault="00B35AAC" w:rsidP="00114D48">
      <w:pPr>
        <w:widowControl w:val="0"/>
        <w:spacing w:line="348" w:lineRule="auto"/>
        <w:ind w:firstLine="709"/>
        <w:jc w:val="both"/>
        <w:rPr>
          <w:bCs/>
          <w:szCs w:val="28"/>
        </w:rPr>
      </w:pPr>
      <w:r w:rsidRPr="00BC769B">
        <w:rPr>
          <w:bCs/>
          <w:szCs w:val="28"/>
        </w:rPr>
        <w:t>1.4.2. Абзац двадцатый изложить в следующей редакции:</w:t>
      </w:r>
    </w:p>
    <w:p w:rsidR="00B35AAC" w:rsidRPr="00BC769B" w:rsidRDefault="00B35AAC" w:rsidP="00114D48">
      <w:pPr>
        <w:widowControl w:val="0"/>
        <w:spacing w:line="348" w:lineRule="auto"/>
        <w:ind w:firstLine="709"/>
        <w:jc w:val="both"/>
        <w:rPr>
          <w:bCs/>
          <w:szCs w:val="28"/>
        </w:rPr>
      </w:pPr>
      <w:r w:rsidRPr="00BC769B">
        <w:rPr>
          <w:bCs/>
          <w:szCs w:val="28"/>
        </w:rPr>
        <w:t>«При определении размера субсидии для получателей субсидии, указанных в</w:t>
      </w:r>
      <w:r w:rsidRPr="00BC769B">
        <w:t xml:space="preserve"> </w:t>
      </w:r>
      <w:r>
        <w:rPr>
          <w:bCs/>
          <w:szCs w:val="28"/>
        </w:rPr>
        <w:t>абзаце третьем части 1.5 главы 1 настоящих Порядка и условий</w:t>
      </w:r>
      <w:r w:rsidRPr="00BC769B">
        <w:rPr>
          <w:bCs/>
          <w:szCs w:val="28"/>
        </w:rPr>
        <w:t>, к ставке субсидии применяются одновременно следующие коэффициенты:»;</w:t>
      </w:r>
    </w:p>
    <w:p w:rsidR="00B35AAC" w:rsidRPr="00BC769B" w:rsidRDefault="00B35AAC" w:rsidP="00114D48">
      <w:pPr>
        <w:widowControl w:val="0"/>
        <w:spacing w:line="348" w:lineRule="auto"/>
        <w:ind w:firstLine="709"/>
        <w:jc w:val="both"/>
        <w:rPr>
          <w:bCs/>
          <w:szCs w:val="28"/>
        </w:rPr>
      </w:pPr>
      <w:r w:rsidRPr="00BC769B">
        <w:rPr>
          <w:bCs/>
          <w:szCs w:val="28"/>
        </w:rPr>
        <w:t>1.4.3. Дополнить абзацем следующего содержания:</w:t>
      </w:r>
    </w:p>
    <w:p w:rsidR="00B35AAC" w:rsidRPr="00BC769B" w:rsidRDefault="00B35AAC" w:rsidP="00114D48">
      <w:pPr>
        <w:widowControl w:val="0"/>
        <w:spacing w:line="348" w:lineRule="auto"/>
        <w:ind w:firstLine="709"/>
        <w:jc w:val="both"/>
        <w:rPr>
          <w:bCs/>
          <w:szCs w:val="28"/>
        </w:rPr>
      </w:pPr>
      <w:r w:rsidRPr="00BC769B">
        <w:rPr>
          <w:bCs/>
          <w:szCs w:val="28"/>
        </w:rPr>
        <w:t>«Расчет размера субсидии для получателей субсидии, указ</w:t>
      </w:r>
      <w:r>
        <w:rPr>
          <w:bCs/>
          <w:szCs w:val="28"/>
        </w:rPr>
        <w:t>анных в  абзаце четвертом части</w:t>
      </w:r>
      <w:r w:rsidRPr="00BC769B">
        <w:rPr>
          <w:bCs/>
          <w:szCs w:val="28"/>
        </w:rPr>
        <w:t xml:space="preserve"> </w:t>
      </w:r>
      <w:r>
        <w:rPr>
          <w:bCs/>
          <w:szCs w:val="28"/>
        </w:rPr>
        <w:t>1.</w:t>
      </w:r>
      <w:r w:rsidRPr="00BC769B">
        <w:rPr>
          <w:bCs/>
          <w:szCs w:val="28"/>
        </w:rPr>
        <w:t xml:space="preserve">5 </w:t>
      </w:r>
      <w:r>
        <w:rPr>
          <w:bCs/>
          <w:szCs w:val="28"/>
        </w:rPr>
        <w:t xml:space="preserve">главы 1 </w:t>
      </w:r>
      <w:r w:rsidRPr="00BC769B">
        <w:rPr>
          <w:bCs/>
          <w:szCs w:val="28"/>
        </w:rPr>
        <w:t xml:space="preserve">настоящих Порядка и условий, осуществлякется за весь объем реализованного и (или) отгруженного на собственную переработку коровьего и (или) козьего молока в отчетном году.». </w:t>
      </w:r>
    </w:p>
    <w:p w:rsidR="00B35AAC" w:rsidRPr="006126F6" w:rsidRDefault="00B35AAC" w:rsidP="006126F6">
      <w:pPr>
        <w:widowControl w:val="0"/>
        <w:spacing w:line="348" w:lineRule="auto"/>
        <w:ind w:firstLine="709"/>
        <w:jc w:val="both"/>
        <w:rPr>
          <w:bCs/>
          <w:szCs w:val="28"/>
        </w:rPr>
      </w:pPr>
      <w:r w:rsidRPr="00BC769B">
        <w:t xml:space="preserve">2. Настоящее постановление вступает в силу со дня его подписания, подлежит официальному опубликованию и распространяется на правоотношения, возникшие с 17 февраля </w:t>
      </w:r>
      <w:smartTag w:uri="urn:schemas-microsoft-com:office:smarttags" w:element="metricconverter">
        <w:smartTagPr>
          <w:attr w:name="ProductID" w:val="2023 г"/>
        </w:smartTagPr>
        <w:r w:rsidRPr="00BC769B">
          <w:t>2023 г</w:t>
        </w:r>
      </w:smartTag>
      <w:r w:rsidRPr="00BC769B">
        <w:t>.</w:t>
      </w:r>
    </w:p>
    <w:p w:rsidR="00B35AAC" w:rsidRDefault="00B35AAC" w:rsidP="00C16826">
      <w:pPr>
        <w:autoSpaceDE w:val="0"/>
        <w:spacing w:line="360" w:lineRule="auto"/>
        <w:ind w:firstLine="709"/>
        <w:jc w:val="both"/>
        <w:rPr>
          <w:szCs w:val="28"/>
        </w:rPr>
      </w:pPr>
      <w:r>
        <w:rPr>
          <w:color w:val="000000"/>
          <w:szCs w:val="28"/>
        </w:rPr>
        <w:t>3.</w:t>
      </w:r>
      <w:r>
        <w:rPr>
          <w:szCs w:val="28"/>
        </w:rPr>
        <w:t xml:space="preserve"> Управлению делами администрации городского округа Сокольский Нижегородской области (Гульнева В.Г.) обеспечить опубликование настоящего постановления в районной газете «Сельская новь» и размещение на официальном сайте органов местного самоуправления городского округа Сокольский Нижегородской области https://sokolskoe.</w:t>
      </w:r>
      <w:r>
        <w:rPr>
          <w:szCs w:val="28"/>
          <w:lang w:val="en-US"/>
        </w:rPr>
        <w:t>nobl</w:t>
      </w:r>
      <w:r w:rsidRPr="002644AB">
        <w:rPr>
          <w:szCs w:val="28"/>
        </w:rPr>
        <w:t>.ru.</w:t>
      </w:r>
    </w:p>
    <w:p w:rsidR="00B35AAC" w:rsidRDefault="00B35AAC" w:rsidP="00C16826">
      <w:pPr>
        <w:autoSpaceDE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4. Контроль за исполнением настоящего постановления возложить на начальника управления сельского хозяйства администрации городского округа Сокольский Нижегородской области Беляеву О.Г.</w:t>
      </w:r>
    </w:p>
    <w:p w:rsidR="00B35AAC" w:rsidRDefault="00B35AAC" w:rsidP="00C16826">
      <w:pPr>
        <w:autoSpaceDE w:val="0"/>
        <w:ind w:firstLine="539"/>
        <w:jc w:val="both"/>
        <w:rPr>
          <w:szCs w:val="28"/>
        </w:rPr>
      </w:pPr>
    </w:p>
    <w:p w:rsidR="00B35AAC" w:rsidRDefault="00B35AAC" w:rsidP="00C16826">
      <w:pPr>
        <w:autoSpaceDE w:val="0"/>
        <w:ind w:firstLine="539"/>
        <w:jc w:val="both"/>
        <w:rPr>
          <w:szCs w:val="28"/>
        </w:rPr>
      </w:pPr>
    </w:p>
    <w:p w:rsidR="00B35AAC" w:rsidRDefault="00B35AAC" w:rsidP="00C16826">
      <w:pPr>
        <w:autoSpaceDE w:val="0"/>
        <w:ind w:firstLine="539"/>
        <w:jc w:val="both"/>
        <w:rPr>
          <w:szCs w:val="28"/>
        </w:rPr>
      </w:pPr>
    </w:p>
    <w:tbl>
      <w:tblPr>
        <w:tblW w:w="0" w:type="auto"/>
        <w:tblLook w:val="00A0"/>
      </w:tblPr>
      <w:tblGrid>
        <w:gridCol w:w="4927"/>
        <w:gridCol w:w="4927"/>
      </w:tblGrid>
      <w:tr w:rsidR="00B35AAC" w:rsidRPr="00E24260" w:rsidTr="00924659">
        <w:tc>
          <w:tcPr>
            <w:tcW w:w="4927" w:type="dxa"/>
          </w:tcPr>
          <w:p w:rsidR="00B35AAC" w:rsidRPr="00E24260" w:rsidRDefault="00B35AAC" w:rsidP="00924659">
            <w:pPr>
              <w:autoSpaceDE w:val="0"/>
              <w:jc w:val="both"/>
              <w:rPr>
                <w:szCs w:val="28"/>
              </w:rPr>
            </w:pPr>
            <w:r>
              <w:rPr>
                <w:szCs w:val="28"/>
              </w:rPr>
              <w:t>Г</w:t>
            </w:r>
            <w:r w:rsidRPr="00E24260">
              <w:rPr>
                <w:szCs w:val="28"/>
              </w:rPr>
              <w:t>лав</w:t>
            </w:r>
            <w:r>
              <w:rPr>
                <w:szCs w:val="28"/>
              </w:rPr>
              <w:t>а</w:t>
            </w:r>
            <w:r w:rsidRPr="00E24260">
              <w:rPr>
                <w:szCs w:val="28"/>
              </w:rPr>
              <w:t xml:space="preserve"> местного самоуправления  </w:t>
            </w:r>
          </w:p>
        </w:tc>
        <w:tc>
          <w:tcPr>
            <w:tcW w:w="4927" w:type="dxa"/>
          </w:tcPr>
          <w:p w:rsidR="00B35AAC" w:rsidRDefault="00B35AAC" w:rsidP="00924659">
            <w:pPr>
              <w:autoSpaceDE w:val="0"/>
              <w:jc w:val="right"/>
              <w:rPr>
                <w:szCs w:val="28"/>
              </w:rPr>
            </w:pPr>
            <w:r w:rsidRPr="00E24260">
              <w:rPr>
                <w:szCs w:val="28"/>
              </w:rPr>
              <w:t>А.М.Созонов</w:t>
            </w:r>
          </w:p>
          <w:p w:rsidR="00B35AAC" w:rsidRPr="00E24260" w:rsidRDefault="00B35AAC" w:rsidP="00924659">
            <w:pPr>
              <w:ind w:firstLine="1276"/>
              <w:jc w:val="both"/>
              <w:rPr>
                <w:szCs w:val="28"/>
              </w:rPr>
            </w:pPr>
          </w:p>
        </w:tc>
      </w:tr>
    </w:tbl>
    <w:p w:rsidR="00B35AAC" w:rsidRDefault="00B35AAC" w:rsidP="00C16826">
      <w:pPr>
        <w:autoSpaceDE w:val="0"/>
        <w:spacing w:line="360" w:lineRule="auto"/>
        <w:jc w:val="both"/>
        <w:rPr>
          <w:szCs w:val="28"/>
        </w:rPr>
      </w:pPr>
      <w:r>
        <w:rPr>
          <w:szCs w:val="28"/>
        </w:rPr>
        <w:t xml:space="preserve"> </w:t>
      </w:r>
    </w:p>
    <w:p w:rsidR="00B35AAC" w:rsidRDefault="00B35AAC" w:rsidP="00C16826">
      <w:pPr>
        <w:autoSpaceDE w:val="0"/>
        <w:spacing w:line="360" w:lineRule="auto"/>
        <w:ind w:firstLine="539"/>
        <w:jc w:val="both"/>
        <w:rPr>
          <w:szCs w:val="28"/>
        </w:rPr>
      </w:pPr>
    </w:p>
    <w:p w:rsidR="00B35AAC" w:rsidRDefault="00B35AAC" w:rsidP="00C16826">
      <w:pPr>
        <w:jc w:val="both"/>
        <w:rPr>
          <w:sz w:val="22"/>
          <w:szCs w:val="22"/>
          <w:lang w:eastAsia="ar-SA"/>
        </w:rPr>
      </w:pPr>
    </w:p>
    <w:p w:rsidR="00B35AAC" w:rsidRDefault="00B35AAC" w:rsidP="00C16826">
      <w:pPr>
        <w:jc w:val="both"/>
        <w:rPr>
          <w:sz w:val="22"/>
          <w:szCs w:val="22"/>
          <w:lang w:eastAsia="ar-SA"/>
        </w:rPr>
      </w:pPr>
    </w:p>
    <w:p w:rsidR="00B35AAC" w:rsidRDefault="00B35AAC" w:rsidP="00C16826">
      <w:pPr>
        <w:jc w:val="both"/>
        <w:rPr>
          <w:sz w:val="22"/>
          <w:szCs w:val="22"/>
          <w:lang w:eastAsia="ar-SA"/>
        </w:rPr>
      </w:pPr>
    </w:p>
    <w:p w:rsidR="00B35AAC" w:rsidRDefault="00B35AAC" w:rsidP="00C16826">
      <w:pPr>
        <w:jc w:val="both"/>
        <w:rPr>
          <w:sz w:val="22"/>
          <w:szCs w:val="22"/>
          <w:lang w:eastAsia="ar-SA"/>
        </w:rPr>
      </w:pPr>
    </w:p>
    <w:p w:rsidR="00B35AAC" w:rsidRDefault="00B35AAC" w:rsidP="00C16826">
      <w:pPr>
        <w:jc w:val="both"/>
        <w:rPr>
          <w:sz w:val="22"/>
          <w:szCs w:val="22"/>
          <w:lang w:eastAsia="ar-SA"/>
        </w:rPr>
      </w:pPr>
    </w:p>
    <w:p w:rsidR="00B35AAC" w:rsidRDefault="00B35AAC" w:rsidP="00C16826">
      <w:pPr>
        <w:jc w:val="both"/>
        <w:rPr>
          <w:sz w:val="22"/>
          <w:szCs w:val="22"/>
          <w:lang w:eastAsia="ar-SA"/>
        </w:rPr>
      </w:pPr>
    </w:p>
    <w:p w:rsidR="00B35AAC" w:rsidRDefault="00B35AAC" w:rsidP="00C16826">
      <w:pPr>
        <w:jc w:val="both"/>
        <w:rPr>
          <w:sz w:val="22"/>
          <w:szCs w:val="22"/>
          <w:lang w:eastAsia="ar-SA"/>
        </w:rPr>
      </w:pPr>
    </w:p>
    <w:p w:rsidR="00B35AAC" w:rsidRDefault="00B35AAC" w:rsidP="00C16826">
      <w:pPr>
        <w:jc w:val="both"/>
        <w:rPr>
          <w:sz w:val="22"/>
          <w:szCs w:val="22"/>
          <w:lang w:eastAsia="ar-SA"/>
        </w:rPr>
      </w:pPr>
    </w:p>
    <w:p w:rsidR="00B35AAC" w:rsidRDefault="00B35AAC" w:rsidP="00C16826">
      <w:pPr>
        <w:jc w:val="both"/>
        <w:rPr>
          <w:sz w:val="22"/>
          <w:szCs w:val="22"/>
          <w:lang w:eastAsia="ar-SA"/>
        </w:rPr>
      </w:pPr>
    </w:p>
    <w:p w:rsidR="00B35AAC" w:rsidRDefault="00B35AAC" w:rsidP="00C16826">
      <w:pPr>
        <w:jc w:val="both"/>
        <w:rPr>
          <w:sz w:val="22"/>
          <w:szCs w:val="22"/>
          <w:lang w:eastAsia="ar-SA"/>
        </w:rPr>
      </w:pPr>
    </w:p>
    <w:p w:rsidR="00B35AAC" w:rsidRDefault="00B35AAC" w:rsidP="00C16826">
      <w:pPr>
        <w:jc w:val="both"/>
        <w:rPr>
          <w:sz w:val="22"/>
          <w:szCs w:val="22"/>
          <w:lang w:eastAsia="ar-SA"/>
        </w:rPr>
      </w:pPr>
    </w:p>
    <w:p w:rsidR="00B35AAC" w:rsidRDefault="00B35AAC" w:rsidP="00C16826">
      <w:pPr>
        <w:jc w:val="both"/>
        <w:rPr>
          <w:sz w:val="22"/>
          <w:szCs w:val="22"/>
          <w:lang w:eastAsia="ar-SA"/>
        </w:rPr>
      </w:pPr>
    </w:p>
    <w:p w:rsidR="00B35AAC" w:rsidRDefault="00B35AAC" w:rsidP="00C16826">
      <w:pPr>
        <w:jc w:val="both"/>
        <w:rPr>
          <w:sz w:val="22"/>
          <w:szCs w:val="22"/>
          <w:lang w:eastAsia="ar-SA"/>
        </w:rPr>
      </w:pPr>
    </w:p>
    <w:p w:rsidR="00B35AAC" w:rsidRDefault="00B35AAC" w:rsidP="00C16826">
      <w:pPr>
        <w:jc w:val="both"/>
        <w:rPr>
          <w:sz w:val="22"/>
          <w:szCs w:val="22"/>
          <w:lang w:eastAsia="ar-SA"/>
        </w:rPr>
      </w:pPr>
    </w:p>
    <w:p w:rsidR="00B35AAC" w:rsidRDefault="00B35AAC" w:rsidP="00C16826">
      <w:pPr>
        <w:jc w:val="both"/>
        <w:rPr>
          <w:sz w:val="22"/>
          <w:szCs w:val="22"/>
          <w:lang w:eastAsia="ar-SA"/>
        </w:rPr>
      </w:pPr>
    </w:p>
    <w:p w:rsidR="00B35AAC" w:rsidRDefault="00B35AAC" w:rsidP="00C16826">
      <w:pPr>
        <w:jc w:val="both"/>
        <w:rPr>
          <w:sz w:val="22"/>
          <w:szCs w:val="22"/>
          <w:lang w:eastAsia="ar-SA"/>
        </w:rPr>
      </w:pPr>
    </w:p>
    <w:p w:rsidR="00B35AAC" w:rsidRDefault="00B35AAC" w:rsidP="00C16826">
      <w:pPr>
        <w:jc w:val="both"/>
        <w:rPr>
          <w:sz w:val="22"/>
          <w:szCs w:val="22"/>
          <w:lang w:eastAsia="ar-SA"/>
        </w:rPr>
      </w:pPr>
    </w:p>
    <w:p w:rsidR="00B35AAC" w:rsidRDefault="00B35AAC" w:rsidP="00C16826">
      <w:pPr>
        <w:jc w:val="both"/>
        <w:rPr>
          <w:sz w:val="22"/>
          <w:szCs w:val="22"/>
          <w:lang w:eastAsia="ar-SA"/>
        </w:rPr>
      </w:pPr>
    </w:p>
    <w:p w:rsidR="00B35AAC" w:rsidRDefault="00B35AAC" w:rsidP="00C16826">
      <w:pPr>
        <w:jc w:val="both"/>
        <w:rPr>
          <w:sz w:val="22"/>
          <w:szCs w:val="22"/>
          <w:lang w:eastAsia="ar-SA"/>
        </w:rPr>
      </w:pPr>
    </w:p>
    <w:p w:rsidR="00B35AAC" w:rsidRDefault="00B35AAC" w:rsidP="00C16826">
      <w:pPr>
        <w:jc w:val="both"/>
        <w:rPr>
          <w:sz w:val="22"/>
          <w:szCs w:val="22"/>
          <w:lang w:eastAsia="ar-SA"/>
        </w:rPr>
      </w:pPr>
    </w:p>
    <w:p w:rsidR="00B35AAC" w:rsidRDefault="00B35AAC" w:rsidP="00C16826">
      <w:pPr>
        <w:jc w:val="both"/>
        <w:rPr>
          <w:sz w:val="22"/>
          <w:szCs w:val="22"/>
          <w:lang w:eastAsia="ar-SA"/>
        </w:rPr>
      </w:pPr>
    </w:p>
    <w:p w:rsidR="00B35AAC" w:rsidRDefault="00B35AAC" w:rsidP="00C16826">
      <w:pPr>
        <w:jc w:val="both"/>
        <w:rPr>
          <w:sz w:val="22"/>
          <w:szCs w:val="22"/>
          <w:lang w:eastAsia="ar-SA"/>
        </w:rPr>
      </w:pPr>
    </w:p>
    <w:p w:rsidR="00B35AAC" w:rsidRDefault="00B35AAC" w:rsidP="00C16826">
      <w:pPr>
        <w:jc w:val="both"/>
        <w:rPr>
          <w:sz w:val="22"/>
          <w:szCs w:val="22"/>
          <w:lang w:eastAsia="ar-SA"/>
        </w:rPr>
      </w:pPr>
    </w:p>
    <w:p w:rsidR="00B35AAC" w:rsidRDefault="00B35AAC" w:rsidP="00C16826">
      <w:pPr>
        <w:jc w:val="both"/>
        <w:rPr>
          <w:sz w:val="22"/>
          <w:szCs w:val="22"/>
          <w:lang w:eastAsia="ar-SA"/>
        </w:rPr>
      </w:pPr>
    </w:p>
    <w:p w:rsidR="00B35AAC" w:rsidRDefault="00B35AAC" w:rsidP="00C16826">
      <w:pPr>
        <w:jc w:val="both"/>
        <w:rPr>
          <w:sz w:val="22"/>
          <w:szCs w:val="22"/>
          <w:lang w:eastAsia="ar-SA"/>
        </w:rPr>
      </w:pPr>
    </w:p>
    <w:p w:rsidR="00B35AAC" w:rsidRDefault="00B35AAC" w:rsidP="00C16826">
      <w:pPr>
        <w:jc w:val="both"/>
        <w:rPr>
          <w:sz w:val="22"/>
          <w:szCs w:val="22"/>
          <w:lang w:eastAsia="ar-SA"/>
        </w:rPr>
      </w:pPr>
    </w:p>
    <w:p w:rsidR="00B35AAC" w:rsidRDefault="00B35AAC" w:rsidP="00C16826">
      <w:pPr>
        <w:jc w:val="both"/>
        <w:rPr>
          <w:sz w:val="22"/>
          <w:szCs w:val="22"/>
          <w:lang w:eastAsia="ar-SA"/>
        </w:rPr>
      </w:pPr>
    </w:p>
    <w:p w:rsidR="00B35AAC" w:rsidRDefault="00B35AAC" w:rsidP="00C16826">
      <w:pPr>
        <w:jc w:val="both"/>
        <w:rPr>
          <w:sz w:val="22"/>
          <w:szCs w:val="22"/>
          <w:lang w:eastAsia="ar-SA"/>
        </w:rPr>
      </w:pPr>
    </w:p>
    <w:p w:rsidR="00B35AAC" w:rsidRDefault="00B35AAC" w:rsidP="00C16826">
      <w:pPr>
        <w:jc w:val="both"/>
        <w:rPr>
          <w:sz w:val="22"/>
          <w:szCs w:val="22"/>
          <w:lang w:eastAsia="ar-SA"/>
        </w:rPr>
      </w:pPr>
    </w:p>
    <w:p w:rsidR="00B35AAC" w:rsidRDefault="00B35AAC" w:rsidP="00C16826">
      <w:pPr>
        <w:jc w:val="both"/>
        <w:rPr>
          <w:sz w:val="22"/>
          <w:szCs w:val="22"/>
          <w:lang w:eastAsia="ar-SA"/>
        </w:rPr>
      </w:pPr>
    </w:p>
    <w:p w:rsidR="00B35AAC" w:rsidRDefault="00B35AAC" w:rsidP="00C16826">
      <w:pPr>
        <w:jc w:val="both"/>
        <w:rPr>
          <w:sz w:val="22"/>
          <w:szCs w:val="22"/>
          <w:lang w:eastAsia="ar-SA"/>
        </w:rPr>
      </w:pPr>
    </w:p>
    <w:p w:rsidR="00B35AAC" w:rsidRDefault="00B35AAC" w:rsidP="00C16826">
      <w:pPr>
        <w:jc w:val="both"/>
        <w:rPr>
          <w:sz w:val="22"/>
          <w:szCs w:val="22"/>
          <w:lang w:eastAsia="ar-SA"/>
        </w:rPr>
      </w:pPr>
    </w:p>
    <w:p w:rsidR="00B35AAC" w:rsidRDefault="00B35AAC" w:rsidP="00C16826">
      <w:pPr>
        <w:jc w:val="both"/>
        <w:rPr>
          <w:sz w:val="22"/>
          <w:szCs w:val="22"/>
          <w:lang w:eastAsia="ar-SA"/>
        </w:rPr>
      </w:pPr>
    </w:p>
    <w:p w:rsidR="00B35AAC" w:rsidRDefault="00B35AAC" w:rsidP="00C16826">
      <w:pPr>
        <w:jc w:val="both"/>
        <w:rPr>
          <w:sz w:val="22"/>
          <w:szCs w:val="22"/>
          <w:lang w:eastAsia="ar-SA"/>
        </w:rPr>
      </w:pPr>
    </w:p>
    <w:p w:rsidR="00B35AAC" w:rsidRDefault="00B35AAC" w:rsidP="00C16826">
      <w:pPr>
        <w:jc w:val="both"/>
        <w:rPr>
          <w:sz w:val="22"/>
          <w:szCs w:val="22"/>
          <w:lang w:eastAsia="ar-SA"/>
        </w:rPr>
      </w:pPr>
    </w:p>
    <w:p w:rsidR="00B35AAC" w:rsidRDefault="00B35AAC" w:rsidP="00C16826">
      <w:pPr>
        <w:jc w:val="both"/>
        <w:rPr>
          <w:sz w:val="22"/>
          <w:szCs w:val="22"/>
          <w:lang w:eastAsia="ar-SA"/>
        </w:rPr>
      </w:pPr>
    </w:p>
    <w:p w:rsidR="00B35AAC" w:rsidRDefault="00B35AAC" w:rsidP="00C16826">
      <w:pPr>
        <w:jc w:val="both"/>
        <w:rPr>
          <w:sz w:val="22"/>
          <w:szCs w:val="22"/>
          <w:lang w:eastAsia="ar-SA"/>
        </w:rPr>
      </w:pPr>
    </w:p>
    <w:p w:rsidR="00B35AAC" w:rsidRDefault="00B35AAC" w:rsidP="00C16826">
      <w:pPr>
        <w:jc w:val="both"/>
        <w:rPr>
          <w:sz w:val="22"/>
          <w:szCs w:val="22"/>
          <w:lang w:eastAsia="ar-SA"/>
        </w:rPr>
      </w:pPr>
    </w:p>
    <w:p w:rsidR="00B35AAC" w:rsidRDefault="00B35AAC" w:rsidP="00C16826">
      <w:pPr>
        <w:jc w:val="both"/>
        <w:rPr>
          <w:sz w:val="22"/>
          <w:szCs w:val="22"/>
          <w:lang w:eastAsia="ar-SA"/>
        </w:rPr>
      </w:pPr>
    </w:p>
    <w:p w:rsidR="00B35AAC" w:rsidRDefault="00B35AAC" w:rsidP="00C16826">
      <w:pPr>
        <w:jc w:val="both"/>
        <w:rPr>
          <w:sz w:val="22"/>
          <w:szCs w:val="22"/>
          <w:lang w:eastAsia="ar-SA"/>
        </w:rPr>
      </w:pPr>
    </w:p>
    <w:p w:rsidR="00B35AAC" w:rsidRDefault="00B35AAC" w:rsidP="00C16826">
      <w:pPr>
        <w:jc w:val="both"/>
        <w:rPr>
          <w:sz w:val="22"/>
          <w:szCs w:val="22"/>
          <w:lang w:eastAsia="ar-SA"/>
        </w:rPr>
      </w:pPr>
    </w:p>
    <w:p w:rsidR="00B35AAC" w:rsidRDefault="00B35AAC" w:rsidP="00C16826">
      <w:pPr>
        <w:jc w:val="both"/>
        <w:rPr>
          <w:sz w:val="22"/>
          <w:szCs w:val="22"/>
          <w:lang w:eastAsia="ar-SA"/>
        </w:rPr>
      </w:pPr>
    </w:p>
    <w:p w:rsidR="00B35AAC" w:rsidRDefault="00B35AAC" w:rsidP="00C16826">
      <w:pPr>
        <w:jc w:val="both"/>
        <w:rPr>
          <w:sz w:val="22"/>
          <w:szCs w:val="22"/>
          <w:lang w:eastAsia="ar-SA"/>
        </w:rPr>
      </w:pPr>
    </w:p>
    <w:p w:rsidR="00B35AAC" w:rsidRDefault="00B35AAC" w:rsidP="00C16826">
      <w:pPr>
        <w:jc w:val="both"/>
        <w:rPr>
          <w:sz w:val="22"/>
          <w:szCs w:val="22"/>
          <w:lang w:eastAsia="ar-SA"/>
        </w:rPr>
      </w:pPr>
    </w:p>
    <w:p w:rsidR="00B35AAC" w:rsidRDefault="00B35AAC" w:rsidP="00C16826">
      <w:pPr>
        <w:jc w:val="both"/>
        <w:rPr>
          <w:sz w:val="22"/>
          <w:szCs w:val="22"/>
          <w:lang w:eastAsia="ar-SA"/>
        </w:rPr>
      </w:pPr>
    </w:p>
    <w:p w:rsidR="00B35AAC" w:rsidRDefault="00B35AAC" w:rsidP="00C16826">
      <w:pPr>
        <w:jc w:val="both"/>
        <w:rPr>
          <w:sz w:val="22"/>
          <w:szCs w:val="22"/>
          <w:lang w:eastAsia="ar-SA"/>
        </w:rPr>
      </w:pPr>
    </w:p>
    <w:p w:rsidR="00B35AAC" w:rsidRDefault="00B35AAC" w:rsidP="00C16826">
      <w:pPr>
        <w:jc w:val="both"/>
        <w:rPr>
          <w:sz w:val="22"/>
          <w:szCs w:val="22"/>
          <w:lang w:eastAsia="ar-SA"/>
        </w:rPr>
      </w:pPr>
    </w:p>
    <w:p w:rsidR="00B35AAC" w:rsidRDefault="00B35AAC" w:rsidP="00C16826">
      <w:pPr>
        <w:jc w:val="both"/>
        <w:rPr>
          <w:sz w:val="22"/>
          <w:szCs w:val="22"/>
          <w:lang w:eastAsia="ar-SA"/>
        </w:rPr>
      </w:pPr>
    </w:p>
    <w:p w:rsidR="00B35AAC" w:rsidRDefault="00B35AAC" w:rsidP="00C16826">
      <w:pPr>
        <w:jc w:val="both"/>
        <w:rPr>
          <w:sz w:val="22"/>
          <w:szCs w:val="22"/>
          <w:lang w:eastAsia="ar-SA"/>
        </w:rPr>
      </w:pPr>
    </w:p>
    <w:p w:rsidR="00B35AAC" w:rsidRDefault="00B35AAC" w:rsidP="00C16826">
      <w:pPr>
        <w:jc w:val="both"/>
        <w:rPr>
          <w:sz w:val="22"/>
          <w:szCs w:val="22"/>
          <w:lang w:eastAsia="ar-SA"/>
        </w:rPr>
      </w:pPr>
    </w:p>
    <w:p w:rsidR="00B35AAC" w:rsidRDefault="00B35AAC" w:rsidP="00C16826">
      <w:pPr>
        <w:jc w:val="both"/>
        <w:rPr>
          <w:sz w:val="22"/>
          <w:szCs w:val="22"/>
          <w:lang w:eastAsia="ar-SA"/>
        </w:rPr>
      </w:pPr>
    </w:p>
    <w:p w:rsidR="00B35AAC" w:rsidRDefault="00B35AAC" w:rsidP="00C16826">
      <w:pPr>
        <w:jc w:val="both"/>
        <w:rPr>
          <w:sz w:val="22"/>
          <w:szCs w:val="22"/>
          <w:lang w:eastAsia="ar-SA"/>
        </w:rPr>
      </w:pPr>
    </w:p>
    <w:p w:rsidR="00B35AAC" w:rsidRDefault="00B35AAC" w:rsidP="00C16826">
      <w:pPr>
        <w:jc w:val="both"/>
        <w:rPr>
          <w:sz w:val="22"/>
          <w:szCs w:val="22"/>
          <w:lang w:eastAsia="ar-SA"/>
        </w:rPr>
      </w:pPr>
    </w:p>
    <w:p w:rsidR="00B35AAC" w:rsidRDefault="00B35AAC" w:rsidP="00C16826">
      <w:pPr>
        <w:jc w:val="both"/>
        <w:rPr>
          <w:sz w:val="22"/>
          <w:szCs w:val="22"/>
          <w:lang w:eastAsia="ar-SA"/>
        </w:rPr>
      </w:pPr>
    </w:p>
    <w:p w:rsidR="00B35AAC" w:rsidRDefault="00B35AAC" w:rsidP="00C16826">
      <w:pPr>
        <w:jc w:val="both"/>
        <w:rPr>
          <w:sz w:val="22"/>
          <w:szCs w:val="22"/>
          <w:lang w:eastAsia="ar-SA"/>
        </w:rPr>
      </w:pPr>
    </w:p>
    <w:p w:rsidR="00B35AAC" w:rsidRDefault="00B35AAC" w:rsidP="00C16826">
      <w:pPr>
        <w:jc w:val="both"/>
        <w:rPr>
          <w:sz w:val="22"/>
          <w:szCs w:val="22"/>
          <w:lang w:eastAsia="ar-SA"/>
        </w:rPr>
      </w:pPr>
    </w:p>
    <w:p w:rsidR="00B35AAC" w:rsidRDefault="00B35AAC" w:rsidP="00C16826">
      <w:pPr>
        <w:jc w:val="both"/>
        <w:rPr>
          <w:sz w:val="22"/>
          <w:szCs w:val="22"/>
          <w:lang w:eastAsia="ar-SA"/>
        </w:rPr>
      </w:pPr>
    </w:p>
    <w:p w:rsidR="00B35AAC" w:rsidRDefault="00B35AAC" w:rsidP="00C16826">
      <w:pPr>
        <w:jc w:val="both"/>
        <w:rPr>
          <w:sz w:val="22"/>
          <w:szCs w:val="22"/>
          <w:lang w:eastAsia="ar-SA"/>
        </w:rPr>
      </w:pPr>
    </w:p>
    <w:p w:rsidR="00B35AAC" w:rsidRDefault="00B35AAC" w:rsidP="00C16826">
      <w:pPr>
        <w:jc w:val="both"/>
        <w:rPr>
          <w:sz w:val="22"/>
          <w:szCs w:val="22"/>
          <w:lang w:eastAsia="ar-SA"/>
        </w:rPr>
      </w:pPr>
    </w:p>
    <w:p w:rsidR="00B35AAC" w:rsidRDefault="00B35AAC" w:rsidP="00C16826">
      <w:pPr>
        <w:jc w:val="both"/>
        <w:rPr>
          <w:sz w:val="22"/>
          <w:szCs w:val="22"/>
          <w:lang w:eastAsia="ar-SA"/>
        </w:rPr>
      </w:pPr>
    </w:p>
    <w:p w:rsidR="00B35AAC" w:rsidRDefault="00B35AAC" w:rsidP="00C16826">
      <w:pPr>
        <w:jc w:val="both"/>
        <w:rPr>
          <w:sz w:val="22"/>
          <w:szCs w:val="22"/>
          <w:lang w:eastAsia="ar-SA"/>
        </w:rPr>
      </w:pPr>
    </w:p>
    <w:p w:rsidR="00B35AAC" w:rsidRDefault="00B35AAC" w:rsidP="00C16826">
      <w:pPr>
        <w:jc w:val="both"/>
        <w:rPr>
          <w:sz w:val="22"/>
          <w:szCs w:val="22"/>
          <w:lang w:eastAsia="ar-SA"/>
        </w:rPr>
      </w:pPr>
    </w:p>
    <w:p w:rsidR="00B35AAC" w:rsidRDefault="00B35AAC" w:rsidP="00C16826">
      <w:pPr>
        <w:jc w:val="both"/>
        <w:rPr>
          <w:sz w:val="22"/>
          <w:szCs w:val="22"/>
          <w:lang w:eastAsia="ar-SA"/>
        </w:rPr>
      </w:pPr>
    </w:p>
    <w:p w:rsidR="00B35AAC" w:rsidRDefault="00B35AAC" w:rsidP="00C16826">
      <w:pPr>
        <w:jc w:val="both"/>
        <w:rPr>
          <w:sz w:val="22"/>
          <w:szCs w:val="22"/>
          <w:lang w:eastAsia="ar-SA"/>
        </w:rPr>
      </w:pPr>
    </w:p>
    <w:p w:rsidR="00B35AAC" w:rsidRDefault="00B35AAC" w:rsidP="00C16826">
      <w:pPr>
        <w:jc w:val="both"/>
        <w:rPr>
          <w:sz w:val="22"/>
          <w:szCs w:val="22"/>
          <w:lang w:eastAsia="ar-SA"/>
        </w:rPr>
      </w:pPr>
    </w:p>
    <w:p w:rsidR="00B35AAC" w:rsidRDefault="00B35AAC" w:rsidP="00C16826">
      <w:pPr>
        <w:jc w:val="both"/>
        <w:rPr>
          <w:sz w:val="22"/>
          <w:szCs w:val="22"/>
          <w:lang w:eastAsia="ar-SA"/>
        </w:rPr>
      </w:pPr>
    </w:p>
    <w:p w:rsidR="00B35AAC" w:rsidRDefault="00B35AAC" w:rsidP="00C16826">
      <w:pPr>
        <w:jc w:val="both"/>
        <w:rPr>
          <w:sz w:val="22"/>
          <w:szCs w:val="22"/>
          <w:lang w:eastAsia="ar-SA"/>
        </w:rPr>
      </w:pPr>
    </w:p>
    <w:p w:rsidR="00B35AAC" w:rsidRDefault="00B35AAC" w:rsidP="00C16826">
      <w:pPr>
        <w:jc w:val="both"/>
        <w:rPr>
          <w:sz w:val="22"/>
          <w:szCs w:val="22"/>
          <w:lang w:eastAsia="ar-SA"/>
        </w:rPr>
      </w:pPr>
    </w:p>
    <w:p w:rsidR="00B35AAC" w:rsidRDefault="00B35AAC" w:rsidP="00C16826">
      <w:pPr>
        <w:jc w:val="both"/>
        <w:rPr>
          <w:sz w:val="22"/>
          <w:szCs w:val="22"/>
          <w:lang w:eastAsia="ar-SA"/>
        </w:rPr>
      </w:pPr>
    </w:p>
    <w:p w:rsidR="00B35AAC" w:rsidRDefault="00B35AAC" w:rsidP="00C16826">
      <w:pPr>
        <w:jc w:val="both"/>
        <w:rPr>
          <w:sz w:val="22"/>
          <w:szCs w:val="22"/>
          <w:lang w:eastAsia="ar-SA"/>
        </w:rPr>
      </w:pPr>
    </w:p>
    <w:p w:rsidR="00B35AAC" w:rsidRDefault="00B35AAC" w:rsidP="00C16826">
      <w:pPr>
        <w:jc w:val="both"/>
        <w:rPr>
          <w:sz w:val="22"/>
          <w:szCs w:val="22"/>
          <w:lang w:eastAsia="ar-SA"/>
        </w:rPr>
      </w:pPr>
    </w:p>
    <w:p w:rsidR="00B35AAC" w:rsidRDefault="00B35AAC" w:rsidP="00C16826">
      <w:pPr>
        <w:jc w:val="both"/>
        <w:rPr>
          <w:sz w:val="22"/>
          <w:szCs w:val="22"/>
          <w:lang w:eastAsia="ar-SA"/>
        </w:rPr>
      </w:pPr>
    </w:p>
    <w:p w:rsidR="00B35AAC" w:rsidRDefault="00B35AAC" w:rsidP="00C16826">
      <w:pPr>
        <w:jc w:val="both"/>
        <w:rPr>
          <w:sz w:val="22"/>
          <w:szCs w:val="22"/>
          <w:lang w:eastAsia="ar-SA"/>
        </w:rPr>
      </w:pPr>
    </w:p>
    <w:p w:rsidR="00B35AAC" w:rsidRDefault="00B35AAC" w:rsidP="00C16826">
      <w:pPr>
        <w:jc w:val="both"/>
        <w:rPr>
          <w:sz w:val="22"/>
          <w:szCs w:val="22"/>
          <w:lang w:eastAsia="ar-SA"/>
        </w:rPr>
      </w:pPr>
    </w:p>
    <w:p w:rsidR="00B35AAC" w:rsidRDefault="00B35AAC" w:rsidP="00C16826">
      <w:pPr>
        <w:jc w:val="both"/>
        <w:rPr>
          <w:sz w:val="22"/>
          <w:szCs w:val="22"/>
          <w:lang w:eastAsia="ar-SA"/>
        </w:rPr>
      </w:pPr>
    </w:p>
    <w:p w:rsidR="00B35AAC" w:rsidRDefault="00B35AAC" w:rsidP="00C16826">
      <w:pPr>
        <w:jc w:val="both"/>
        <w:rPr>
          <w:sz w:val="22"/>
          <w:szCs w:val="22"/>
          <w:lang w:eastAsia="ar-SA"/>
        </w:rPr>
      </w:pPr>
    </w:p>
    <w:p w:rsidR="00B35AAC" w:rsidRDefault="00B35AAC" w:rsidP="00C16826">
      <w:pPr>
        <w:jc w:val="both"/>
        <w:rPr>
          <w:sz w:val="22"/>
          <w:szCs w:val="22"/>
          <w:lang w:eastAsia="ar-SA"/>
        </w:rPr>
      </w:pPr>
    </w:p>
    <w:p w:rsidR="00B35AAC" w:rsidRDefault="00B35AAC" w:rsidP="00C16826">
      <w:pPr>
        <w:jc w:val="both"/>
        <w:rPr>
          <w:sz w:val="22"/>
          <w:szCs w:val="22"/>
          <w:lang w:eastAsia="ar-SA"/>
        </w:rPr>
      </w:pPr>
    </w:p>
    <w:p w:rsidR="00B35AAC" w:rsidRDefault="00B35AAC" w:rsidP="00C16826">
      <w:pPr>
        <w:jc w:val="both"/>
        <w:rPr>
          <w:sz w:val="22"/>
          <w:szCs w:val="22"/>
          <w:lang w:eastAsia="ar-SA"/>
        </w:rPr>
      </w:pPr>
    </w:p>
    <w:p w:rsidR="00B35AAC" w:rsidRDefault="00B35AAC" w:rsidP="00C16826">
      <w:pPr>
        <w:jc w:val="both"/>
        <w:rPr>
          <w:sz w:val="22"/>
          <w:szCs w:val="22"/>
          <w:lang w:eastAsia="ar-SA"/>
        </w:rPr>
      </w:pPr>
    </w:p>
    <w:p w:rsidR="00B35AAC" w:rsidRDefault="00B35AAC" w:rsidP="00C16826">
      <w:pPr>
        <w:jc w:val="both"/>
        <w:rPr>
          <w:sz w:val="22"/>
          <w:szCs w:val="22"/>
          <w:lang w:eastAsia="ar-SA"/>
        </w:rPr>
      </w:pPr>
    </w:p>
    <w:p w:rsidR="00B35AAC" w:rsidRDefault="00B35AAC" w:rsidP="00C16826">
      <w:pPr>
        <w:jc w:val="both"/>
        <w:rPr>
          <w:sz w:val="22"/>
          <w:szCs w:val="22"/>
          <w:lang w:eastAsia="ar-SA"/>
        </w:rPr>
      </w:pPr>
    </w:p>
    <w:p w:rsidR="00B35AAC" w:rsidRDefault="00B35AAC" w:rsidP="00C16826">
      <w:pPr>
        <w:jc w:val="both"/>
        <w:rPr>
          <w:sz w:val="22"/>
          <w:szCs w:val="22"/>
          <w:lang w:eastAsia="ar-SA"/>
        </w:rPr>
      </w:pPr>
    </w:p>
    <w:p w:rsidR="00B35AAC" w:rsidRDefault="00B35AAC" w:rsidP="00C16826">
      <w:pPr>
        <w:jc w:val="both"/>
        <w:rPr>
          <w:sz w:val="22"/>
          <w:szCs w:val="22"/>
          <w:lang w:eastAsia="ar-SA"/>
        </w:rPr>
      </w:pPr>
    </w:p>
    <w:p w:rsidR="00B35AAC" w:rsidRDefault="00B35AAC" w:rsidP="00C16826">
      <w:pPr>
        <w:jc w:val="both"/>
        <w:rPr>
          <w:sz w:val="22"/>
          <w:szCs w:val="22"/>
          <w:lang w:eastAsia="ar-SA"/>
        </w:rPr>
      </w:pPr>
    </w:p>
    <w:p w:rsidR="00B35AAC" w:rsidRDefault="00B35AAC" w:rsidP="00C16826">
      <w:pPr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Подготовил: Беляева О.Г. _________________</w:t>
      </w:r>
    </w:p>
    <w:p w:rsidR="00B35AAC" w:rsidRDefault="00B35AAC" w:rsidP="00C16826">
      <w:pPr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Согласовано: Яишенкина С.Н._____________</w:t>
      </w:r>
    </w:p>
    <w:p w:rsidR="00B35AAC" w:rsidRDefault="00B35AAC" w:rsidP="00C16826">
      <w:pPr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                        Каретникова К.А. ____________</w:t>
      </w:r>
    </w:p>
    <w:p w:rsidR="00B35AAC" w:rsidRDefault="00B35AAC" w:rsidP="00C16826">
      <w:pPr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ab/>
        <w:t xml:space="preserve">           </w:t>
      </w:r>
    </w:p>
    <w:p w:rsidR="00B35AAC" w:rsidRDefault="00B35AAC" w:rsidP="00C16826">
      <w:pPr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Отпечатано: 3 - экз.</w:t>
      </w:r>
    </w:p>
    <w:p w:rsidR="00B35AAC" w:rsidRDefault="00B35AAC" w:rsidP="00C16826">
      <w:pPr>
        <w:ind w:firstLine="1276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1 – дело</w:t>
      </w:r>
    </w:p>
    <w:p w:rsidR="00B35AAC" w:rsidRDefault="00B35AAC" w:rsidP="00C16826">
      <w:pPr>
        <w:ind w:firstLine="1276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2 – управление с/х-ва</w:t>
      </w:r>
    </w:p>
    <w:p w:rsidR="00B35AAC" w:rsidRPr="009E0747" w:rsidRDefault="00B35AAC" w:rsidP="00C16826">
      <w:pPr>
        <w:ind w:firstLine="1276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3 – управление финансов</w:t>
      </w:r>
    </w:p>
    <w:sectPr w:rsidR="00B35AAC" w:rsidRPr="009E0747" w:rsidSect="00C16826">
      <w:headerReference w:type="default" r:id="rId8"/>
      <w:headerReference w:type="first" r:id="rId9"/>
      <w:footnotePr>
        <w:numFmt w:val="chicago"/>
        <w:numRestart w:val="eachPage"/>
      </w:footnotePr>
      <w:pgSz w:w="11906" w:h="16838"/>
      <w:pgMar w:top="1134" w:right="567" w:bottom="1134" w:left="1701" w:header="709" w:footer="709" w:gutter="0"/>
      <w:cols w:space="708"/>
      <w:titlePg/>
      <w:rtlGutter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AAC" w:rsidRDefault="00B35AAC" w:rsidP="004123DD">
      <w:r>
        <w:separator/>
      </w:r>
    </w:p>
  </w:endnote>
  <w:endnote w:type="continuationSeparator" w:id="0">
    <w:p w:rsidR="00B35AAC" w:rsidRDefault="00B35AAC" w:rsidP="004123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AAC" w:rsidRDefault="00B35AAC" w:rsidP="004123DD">
      <w:r>
        <w:separator/>
      </w:r>
    </w:p>
  </w:footnote>
  <w:footnote w:type="continuationSeparator" w:id="0">
    <w:p w:rsidR="00B35AAC" w:rsidRDefault="00B35AAC" w:rsidP="004123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AAC" w:rsidRDefault="00B35AAC">
    <w:pPr>
      <w:pStyle w:val="Header"/>
      <w:jc w:val="center"/>
    </w:pPr>
  </w:p>
  <w:p w:rsidR="00B35AAC" w:rsidRDefault="00B35AA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AAC" w:rsidRDefault="00B35AAC" w:rsidP="00AD1793">
    <w:pPr>
      <w:pStyle w:val="Header"/>
      <w:jc w:val="center"/>
    </w:pPr>
  </w:p>
  <w:p w:rsidR="00B35AAC" w:rsidRDefault="00B35AA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F3A477B"/>
    <w:multiLevelType w:val="multilevel"/>
    <w:tmpl w:val="A10EFD16"/>
    <w:lvl w:ilvl="0">
      <w:start w:val="1"/>
      <w:numFmt w:val="decimal"/>
      <w:lvlText w:val="%1."/>
      <w:lvlJc w:val="left"/>
      <w:pPr>
        <w:ind w:left="1410" w:hanging="14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19" w:hanging="14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28" w:hanging="141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37" w:hanging="141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46" w:hanging="141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15C6"/>
    <w:rsid w:val="000031F8"/>
    <w:rsid w:val="00004267"/>
    <w:rsid w:val="00017A27"/>
    <w:rsid w:val="00020BE1"/>
    <w:rsid w:val="00021B7C"/>
    <w:rsid w:val="00030B87"/>
    <w:rsid w:val="00032FBF"/>
    <w:rsid w:val="0004065E"/>
    <w:rsid w:val="00040A96"/>
    <w:rsid w:val="000432C7"/>
    <w:rsid w:val="000459F6"/>
    <w:rsid w:val="0004734E"/>
    <w:rsid w:val="0005697A"/>
    <w:rsid w:val="000602F2"/>
    <w:rsid w:val="00061561"/>
    <w:rsid w:val="00082B56"/>
    <w:rsid w:val="00084722"/>
    <w:rsid w:val="00091A43"/>
    <w:rsid w:val="00091FC8"/>
    <w:rsid w:val="000928AD"/>
    <w:rsid w:val="000929B1"/>
    <w:rsid w:val="000B5A91"/>
    <w:rsid w:val="000C4E0D"/>
    <w:rsid w:val="000C63C6"/>
    <w:rsid w:val="000D1147"/>
    <w:rsid w:val="000D188D"/>
    <w:rsid w:val="000D4BEF"/>
    <w:rsid w:val="000E36A8"/>
    <w:rsid w:val="000F11C3"/>
    <w:rsid w:val="000F132A"/>
    <w:rsid w:val="000F3C89"/>
    <w:rsid w:val="00105C39"/>
    <w:rsid w:val="00107539"/>
    <w:rsid w:val="0011146F"/>
    <w:rsid w:val="001149CE"/>
    <w:rsid w:val="00114B45"/>
    <w:rsid w:val="00114D48"/>
    <w:rsid w:val="0011565D"/>
    <w:rsid w:val="001163B5"/>
    <w:rsid w:val="001322EB"/>
    <w:rsid w:val="00136432"/>
    <w:rsid w:val="0014078C"/>
    <w:rsid w:val="0016649B"/>
    <w:rsid w:val="00193ADA"/>
    <w:rsid w:val="00197E1A"/>
    <w:rsid w:val="00197E50"/>
    <w:rsid w:val="001A1EE8"/>
    <w:rsid w:val="001B62B0"/>
    <w:rsid w:val="001C559F"/>
    <w:rsid w:val="001D7A47"/>
    <w:rsid w:val="001E6494"/>
    <w:rsid w:val="001E79E1"/>
    <w:rsid w:val="001F617F"/>
    <w:rsid w:val="00205EE0"/>
    <w:rsid w:val="002067B8"/>
    <w:rsid w:val="002133E0"/>
    <w:rsid w:val="00215894"/>
    <w:rsid w:val="0022290B"/>
    <w:rsid w:val="00222C84"/>
    <w:rsid w:val="00223488"/>
    <w:rsid w:val="0022538E"/>
    <w:rsid w:val="00225DB6"/>
    <w:rsid w:val="00226C33"/>
    <w:rsid w:val="00227C22"/>
    <w:rsid w:val="0025558A"/>
    <w:rsid w:val="00260FCF"/>
    <w:rsid w:val="0026437A"/>
    <w:rsid w:val="002644AB"/>
    <w:rsid w:val="00265E9B"/>
    <w:rsid w:val="0026621B"/>
    <w:rsid w:val="00270D9A"/>
    <w:rsid w:val="002742EB"/>
    <w:rsid w:val="00285E77"/>
    <w:rsid w:val="002905AA"/>
    <w:rsid w:val="00292012"/>
    <w:rsid w:val="00297C91"/>
    <w:rsid w:val="002B154F"/>
    <w:rsid w:val="002C5743"/>
    <w:rsid w:val="002D00FC"/>
    <w:rsid w:val="002D1C77"/>
    <w:rsid w:val="002D2CF9"/>
    <w:rsid w:val="002E0817"/>
    <w:rsid w:val="002E09D3"/>
    <w:rsid w:val="002E54D9"/>
    <w:rsid w:val="002F1F1A"/>
    <w:rsid w:val="002F29E4"/>
    <w:rsid w:val="002F6ABF"/>
    <w:rsid w:val="003066ED"/>
    <w:rsid w:val="00313281"/>
    <w:rsid w:val="00314008"/>
    <w:rsid w:val="00315473"/>
    <w:rsid w:val="003168BC"/>
    <w:rsid w:val="00323941"/>
    <w:rsid w:val="00330DC1"/>
    <w:rsid w:val="00332BA0"/>
    <w:rsid w:val="00343119"/>
    <w:rsid w:val="00345CA0"/>
    <w:rsid w:val="00346CA3"/>
    <w:rsid w:val="00350850"/>
    <w:rsid w:val="0035603E"/>
    <w:rsid w:val="00362EFD"/>
    <w:rsid w:val="00367B84"/>
    <w:rsid w:val="00377474"/>
    <w:rsid w:val="00377B73"/>
    <w:rsid w:val="0038152D"/>
    <w:rsid w:val="00387DBF"/>
    <w:rsid w:val="0039007A"/>
    <w:rsid w:val="00395B16"/>
    <w:rsid w:val="003A609D"/>
    <w:rsid w:val="003B06A2"/>
    <w:rsid w:val="003B12E4"/>
    <w:rsid w:val="003C0BBA"/>
    <w:rsid w:val="003C11D1"/>
    <w:rsid w:val="003C13A5"/>
    <w:rsid w:val="003C5813"/>
    <w:rsid w:val="003D6CB6"/>
    <w:rsid w:val="003E7B73"/>
    <w:rsid w:val="003F15C6"/>
    <w:rsid w:val="003F4817"/>
    <w:rsid w:val="003F65E2"/>
    <w:rsid w:val="0040073C"/>
    <w:rsid w:val="00402FCE"/>
    <w:rsid w:val="004054B9"/>
    <w:rsid w:val="00407BE0"/>
    <w:rsid w:val="004123DD"/>
    <w:rsid w:val="0042144C"/>
    <w:rsid w:val="00425243"/>
    <w:rsid w:val="00431E89"/>
    <w:rsid w:val="004445B3"/>
    <w:rsid w:val="00453961"/>
    <w:rsid w:val="004608AF"/>
    <w:rsid w:val="004650B8"/>
    <w:rsid w:val="004735C5"/>
    <w:rsid w:val="00486E87"/>
    <w:rsid w:val="00492E4F"/>
    <w:rsid w:val="00497235"/>
    <w:rsid w:val="004A1B09"/>
    <w:rsid w:val="004A1BB5"/>
    <w:rsid w:val="004A5411"/>
    <w:rsid w:val="004B0EFD"/>
    <w:rsid w:val="004C401D"/>
    <w:rsid w:val="004D2196"/>
    <w:rsid w:val="004D2845"/>
    <w:rsid w:val="004D6F5B"/>
    <w:rsid w:val="004E2176"/>
    <w:rsid w:val="004E2347"/>
    <w:rsid w:val="004F301C"/>
    <w:rsid w:val="004F65EC"/>
    <w:rsid w:val="004F74DA"/>
    <w:rsid w:val="00510E1C"/>
    <w:rsid w:val="0051495B"/>
    <w:rsid w:val="00533A0E"/>
    <w:rsid w:val="00535B05"/>
    <w:rsid w:val="00536454"/>
    <w:rsid w:val="00536C4B"/>
    <w:rsid w:val="00543BBC"/>
    <w:rsid w:val="005505A9"/>
    <w:rsid w:val="005509E1"/>
    <w:rsid w:val="0055373E"/>
    <w:rsid w:val="00557715"/>
    <w:rsid w:val="005601E3"/>
    <w:rsid w:val="0057283E"/>
    <w:rsid w:val="005758C6"/>
    <w:rsid w:val="00577475"/>
    <w:rsid w:val="00586B98"/>
    <w:rsid w:val="00587E42"/>
    <w:rsid w:val="005917A1"/>
    <w:rsid w:val="00596A0B"/>
    <w:rsid w:val="00596FFD"/>
    <w:rsid w:val="00597EAE"/>
    <w:rsid w:val="005A2885"/>
    <w:rsid w:val="005A3FD2"/>
    <w:rsid w:val="005A7524"/>
    <w:rsid w:val="005B3AE4"/>
    <w:rsid w:val="005C02BA"/>
    <w:rsid w:val="005C2A4B"/>
    <w:rsid w:val="005C45BF"/>
    <w:rsid w:val="005D17B3"/>
    <w:rsid w:val="005E0846"/>
    <w:rsid w:val="005E712B"/>
    <w:rsid w:val="005E760F"/>
    <w:rsid w:val="005F32E5"/>
    <w:rsid w:val="00601072"/>
    <w:rsid w:val="006024B6"/>
    <w:rsid w:val="006102AD"/>
    <w:rsid w:val="006108C3"/>
    <w:rsid w:val="006126F6"/>
    <w:rsid w:val="00617414"/>
    <w:rsid w:val="00620780"/>
    <w:rsid w:val="0062227C"/>
    <w:rsid w:val="00624D60"/>
    <w:rsid w:val="00642FC7"/>
    <w:rsid w:val="006473A8"/>
    <w:rsid w:val="00654131"/>
    <w:rsid w:val="006553DE"/>
    <w:rsid w:val="00661561"/>
    <w:rsid w:val="00661DA8"/>
    <w:rsid w:val="00665268"/>
    <w:rsid w:val="00671933"/>
    <w:rsid w:val="00674B87"/>
    <w:rsid w:val="00676D9E"/>
    <w:rsid w:val="00676EE9"/>
    <w:rsid w:val="006778D6"/>
    <w:rsid w:val="00683816"/>
    <w:rsid w:val="00690504"/>
    <w:rsid w:val="006A2BBA"/>
    <w:rsid w:val="006A450C"/>
    <w:rsid w:val="006A531C"/>
    <w:rsid w:val="006A5D75"/>
    <w:rsid w:val="006B7195"/>
    <w:rsid w:val="006C094A"/>
    <w:rsid w:val="006C16F5"/>
    <w:rsid w:val="006D5171"/>
    <w:rsid w:val="006E0824"/>
    <w:rsid w:val="006F61E4"/>
    <w:rsid w:val="00700AF6"/>
    <w:rsid w:val="00705009"/>
    <w:rsid w:val="007131C5"/>
    <w:rsid w:val="0071576B"/>
    <w:rsid w:val="0072400E"/>
    <w:rsid w:val="00733F16"/>
    <w:rsid w:val="00735880"/>
    <w:rsid w:val="007410AC"/>
    <w:rsid w:val="0074390C"/>
    <w:rsid w:val="00745B40"/>
    <w:rsid w:val="00752AAC"/>
    <w:rsid w:val="00755355"/>
    <w:rsid w:val="00764AF8"/>
    <w:rsid w:val="00766734"/>
    <w:rsid w:val="0077103D"/>
    <w:rsid w:val="00775386"/>
    <w:rsid w:val="0078667B"/>
    <w:rsid w:val="00795FF5"/>
    <w:rsid w:val="007B1DFF"/>
    <w:rsid w:val="007B56AF"/>
    <w:rsid w:val="007C26A6"/>
    <w:rsid w:val="007C28B8"/>
    <w:rsid w:val="007D58AE"/>
    <w:rsid w:val="007E25E2"/>
    <w:rsid w:val="007E4C3B"/>
    <w:rsid w:val="007F4FD5"/>
    <w:rsid w:val="007F5B95"/>
    <w:rsid w:val="007F70A9"/>
    <w:rsid w:val="00801177"/>
    <w:rsid w:val="008063FF"/>
    <w:rsid w:val="00807D5F"/>
    <w:rsid w:val="00816309"/>
    <w:rsid w:val="00827913"/>
    <w:rsid w:val="00827DC6"/>
    <w:rsid w:val="00830D67"/>
    <w:rsid w:val="00831EF3"/>
    <w:rsid w:val="00832EFF"/>
    <w:rsid w:val="00835A1D"/>
    <w:rsid w:val="00860FE8"/>
    <w:rsid w:val="00864EB5"/>
    <w:rsid w:val="0087238C"/>
    <w:rsid w:val="00872A5F"/>
    <w:rsid w:val="00877B53"/>
    <w:rsid w:val="00892A76"/>
    <w:rsid w:val="00897E52"/>
    <w:rsid w:val="008A0B54"/>
    <w:rsid w:val="008A4AE3"/>
    <w:rsid w:val="008B14A8"/>
    <w:rsid w:val="008B41DA"/>
    <w:rsid w:val="008B4276"/>
    <w:rsid w:val="008B78AD"/>
    <w:rsid w:val="008C4DD5"/>
    <w:rsid w:val="008C5ADF"/>
    <w:rsid w:val="008D1763"/>
    <w:rsid w:val="008D2424"/>
    <w:rsid w:val="008E0EB0"/>
    <w:rsid w:val="008E3373"/>
    <w:rsid w:val="008E51CB"/>
    <w:rsid w:val="008F071A"/>
    <w:rsid w:val="008F3D78"/>
    <w:rsid w:val="008F4153"/>
    <w:rsid w:val="008F51F3"/>
    <w:rsid w:val="008F77EF"/>
    <w:rsid w:val="0090435A"/>
    <w:rsid w:val="0091088F"/>
    <w:rsid w:val="00910B96"/>
    <w:rsid w:val="0091117C"/>
    <w:rsid w:val="00911FE9"/>
    <w:rsid w:val="0091726A"/>
    <w:rsid w:val="00924659"/>
    <w:rsid w:val="00932F96"/>
    <w:rsid w:val="00941C8C"/>
    <w:rsid w:val="00941D2B"/>
    <w:rsid w:val="0095092A"/>
    <w:rsid w:val="00950CB8"/>
    <w:rsid w:val="009517B0"/>
    <w:rsid w:val="0095703B"/>
    <w:rsid w:val="00961105"/>
    <w:rsid w:val="00963E4E"/>
    <w:rsid w:val="00966937"/>
    <w:rsid w:val="009672A6"/>
    <w:rsid w:val="00972BEB"/>
    <w:rsid w:val="00977B20"/>
    <w:rsid w:val="00982AE6"/>
    <w:rsid w:val="009D0B13"/>
    <w:rsid w:val="009D42B4"/>
    <w:rsid w:val="009D52F6"/>
    <w:rsid w:val="009E0747"/>
    <w:rsid w:val="009E16B0"/>
    <w:rsid w:val="009E5C60"/>
    <w:rsid w:val="00A015F6"/>
    <w:rsid w:val="00A07165"/>
    <w:rsid w:val="00A104A7"/>
    <w:rsid w:val="00A109A4"/>
    <w:rsid w:val="00A1252D"/>
    <w:rsid w:val="00A172F4"/>
    <w:rsid w:val="00A20C5F"/>
    <w:rsid w:val="00A354DD"/>
    <w:rsid w:val="00A43920"/>
    <w:rsid w:val="00A477FD"/>
    <w:rsid w:val="00A524CA"/>
    <w:rsid w:val="00A624F1"/>
    <w:rsid w:val="00A67A6E"/>
    <w:rsid w:val="00A71E57"/>
    <w:rsid w:val="00A8003C"/>
    <w:rsid w:val="00A8076F"/>
    <w:rsid w:val="00A82459"/>
    <w:rsid w:val="00A91099"/>
    <w:rsid w:val="00A914A5"/>
    <w:rsid w:val="00A9263C"/>
    <w:rsid w:val="00A96E84"/>
    <w:rsid w:val="00AA228E"/>
    <w:rsid w:val="00AA2EE0"/>
    <w:rsid w:val="00AB6054"/>
    <w:rsid w:val="00AC2454"/>
    <w:rsid w:val="00AC2825"/>
    <w:rsid w:val="00AD1793"/>
    <w:rsid w:val="00AF7E7F"/>
    <w:rsid w:val="00B007DC"/>
    <w:rsid w:val="00B028D0"/>
    <w:rsid w:val="00B072C1"/>
    <w:rsid w:val="00B112F8"/>
    <w:rsid w:val="00B16507"/>
    <w:rsid w:val="00B167D2"/>
    <w:rsid w:val="00B16ACF"/>
    <w:rsid w:val="00B16D42"/>
    <w:rsid w:val="00B21819"/>
    <w:rsid w:val="00B21EEA"/>
    <w:rsid w:val="00B23673"/>
    <w:rsid w:val="00B25B93"/>
    <w:rsid w:val="00B26DDB"/>
    <w:rsid w:val="00B32846"/>
    <w:rsid w:val="00B35AAC"/>
    <w:rsid w:val="00B37886"/>
    <w:rsid w:val="00B37A4B"/>
    <w:rsid w:val="00B45025"/>
    <w:rsid w:val="00B45EC8"/>
    <w:rsid w:val="00B50DCF"/>
    <w:rsid w:val="00B5494D"/>
    <w:rsid w:val="00B55BF0"/>
    <w:rsid w:val="00B56FC2"/>
    <w:rsid w:val="00B66BB6"/>
    <w:rsid w:val="00B7229F"/>
    <w:rsid w:val="00B728BF"/>
    <w:rsid w:val="00B740EA"/>
    <w:rsid w:val="00B74AB2"/>
    <w:rsid w:val="00B753E0"/>
    <w:rsid w:val="00B75C5E"/>
    <w:rsid w:val="00B814DD"/>
    <w:rsid w:val="00B867F9"/>
    <w:rsid w:val="00B8718E"/>
    <w:rsid w:val="00B87B2B"/>
    <w:rsid w:val="00B91B15"/>
    <w:rsid w:val="00B922EA"/>
    <w:rsid w:val="00BA00F8"/>
    <w:rsid w:val="00BA08C7"/>
    <w:rsid w:val="00BB4A01"/>
    <w:rsid w:val="00BB7362"/>
    <w:rsid w:val="00BB7BC2"/>
    <w:rsid w:val="00BC769B"/>
    <w:rsid w:val="00BD2C9E"/>
    <w:rsid w:val="00BE672F"/>
    <w:rsid w:val="00BF6794"/>
    <w:rsid w:val="00BF6B42"/>
    <w:rsid w:val="00BF79A4"/>
    <w:rsid w:val="00C01114"/>
    <w:rsid w:val="00C03AE6"/>
    <w:rsid w:val="00C13DF3"/>
    <w:rsid w:val="00C16826"/>
    <w:rsid w:val="00C245F5"/>
    <w:rsid w:val="00C3213D"/>
    <w:rsid w:val="00C35FBD"/>
    <w:rsid w:val="00C55CF8"/>
    <w:rsid w:val="00C57362"/>
    <w:rsid w:val="00C60FCC"/>
    <w:rsid w:val="00C66596"/>
    <w:rsid w:val="00C70346"/>
    <w:rsid w:val="00C76717"/>
    <w:rsid w:val="00C855A3"/>
    <w:rsid w:val="00C862B7"/>
    <w:rsid w:val="00C9470B"/>
    <w:rsid w:val="00C94919"/>
    <w:rsid w:val="00C972B5"/>
    <w:rsid w:val="00C97508"/>
    <w:rsid w:val="00CA4B1B"/>
    <w:rsid w:val="00CB137F"/>
    <w:rsid w:val="00CB4CC6"/>
    <w:rsid w:val="00CD47B8"/>
    <w:rsid w:val="00CD507E"/>
    <w:rsid w:val="00CD7D8C"/>
    <w:rsid w:val="00CE2498"/>
    <w:rsid w:val="00CE4BB2"/>
    <w:rsid w:val="00CF0E6A"/>
    <w:rsid w:val="00CF3259"/>
    <w:rsid w:val="00D030EC"/>
    <w:rsid w:val="00D03371"/>
    <w:rsid w:val="00D034B0"/>
    <w:rsid w:val="00D04190"/>
    <w:rsid w:val="00D04926"/>
    <w:rsid w:val="00D0559A"/>
    <w:rsid w:val="00D12507"/>
    <w:rsid w:val="00D13E35"/>
    <w:rsid w:val="00D15534"/>
    <w:rsid w:val="00D2005C"/>
    <w:rsid w:val="00D3503C"/>
    <w:rsid w:val="00D50154"/>
    <w:rsid w:val="00D52ADE"/>
    <w:rsid w:val="00D56F3D"/>
    <w:rsid w:val="00D64C3F"/>
    <w:rsid w:val="00D700AE"/>
    <w:rsid w:val="00D70145"/>
    <w:rsid w:val="00D73753"/>
    <w:rsid w:val="00D74FC2"/>
    <w:rsid w:val="00D76BDF"/>
    <w:rsid w:val="00D80C6E"/>
    <w:rsid w:val="00D80EB8"/>
    <w:rsid w:val="00D82BDF"/>
    <w:rsid w:val="00D95616"/>
    <w:rsid w:val="00DA1C98"/>
    <w:rsid w:val="00DA5A26"/>
    <w:rsid w:val="00DA7DE9"/>
    <w:rsid w:val="00DB5DF5"/>
    <w:rsid w:val="00DC4852"/>
    <w:rsid w:val="00DE2F04"/>
    <w:rsid w:val="00DF311A"/>
    <w:rsid w:val="00E035CF"/>
    <w:rsid w:val="00E05CA0"/>
    <w:rsid w:val="00E102F8"/>
    <w:rsid w:val="00E1056D"/>
    <w:rsid w:val="00E11D93"/>
    <w:rsid w:val="00E129A2"/>
    <w:rsid w:val="00E17070"/>
    <w:rsid w:val="00E2181B"/>
    <w:rsid w:val="00E24260"/>
    <w:rsid w:val="00E31A2F"/>
    <w:rsid w:val="00E36DCB"/>
    <w:rsid w:val="00E41E71"/>
    <w:rsid w:val="00E56338"/>
    <w:rsid w:val="00E71E72"/>
    <w:rsid w:val="00E7239A"/>
    <w:rsid w:val="00E76715"/>
    <w:rsid w:val="00E77A33"/>
    <w:rsid w:val="00EA3B8B"/>
    <w:rsid w:val="00EA6C9F"/>
    <w:rsid w:val="00EC1384"/>
    <w:rsid w:val="00EF2815"/>
    <w:rsid w:val="00EF5881"/>
    <w:rsid w:val="00EF6BB1"/>
    <w:rsid w:val="00EF7531"/>
    <w:rsid w:val="00F00DFF"/>
    <w:rsid w:val="00F10C6A"/>
    <w:rsid w:val="00F14868"/>
    <w:rsid w:val="00F223C9"/>
    <w:rsid w:val="00F31346"/>
    <w:rsid w:val="00F37ACE"/>
    <w:rsid w:val="00F40352"/>
    <w:rsid w:val="00F43D12"/>
    <w:rsid w:val="00F43DF1"/>
    <w:rsid w:val="00F502FE"/>
    <w:rsid w:val="00F50CF3"/>
    <w:rsid w:val="00F53916"/>
    <w:rsid w:val="00F54119"/>
    <w:rsid w:val="00F622FA"/>
    <w:rsid w:val="00F62ADE"/>
    <w:rsid w:val="00F631CD"/>
    <w:rsid w:val="00F70B38"/>
    <w:rsid w:val="00F73480"/>
    <w:rsid w:val="00F824B2"/>
    <w:rsid w:val="00F9132C"/>
    <w:rsid w:val="00F922F2"/>
    <w:rsid w:val="00FA15DA"/>
    <w:rsid w:val="00FA178F"/>
    <w:rsid w:val="00FA2948"/>
    <w:rsid w:val="00FA2E5B"/>
    <w:rsid w:val="00FA465D"/>
    <w:rsid w:val="00FB07E6"/>
    <w:rsid w:val="00FB288E"/>
    <w:rsid w:val="00FC297A"/>
    <w:rsid w:val="00FC585D"/>
    <w:rsid w:val="00FD08FB"/>
    <w:rsid w:val="00FD0AFE"/>
    <w:rsid w:val="00FD4280"/>
    <w:rsid w:val="00FE19C0"/>
    <w:rsid w:val="00FE2453"/>
    <w:rsid w:val="00FE3A0B"/>
    <w:rsid w:val="00FF3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5C6"/>
    <w:rPr>
      <w:rFonts w:ascii="Times New Roman" w:eastAsia="Times New Roman" w:hAnsi="Times New Roman"/>
      <w:sz w:val="28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911FE9"/>
    <w:pPr>
      <w:keepNext/>
      <w:tabs>
        <w:tab w:val="num" w:pos="720"/>
      </w:tabs>
      <w:suppressAutoHyphens/>
      <w:ind w:left="720" w:hanging="720"/>
      <w:jc w:val="center"/>
      <w:outlineLvl w:val="0"/>
    </w:pPr>
    <w:rPr>
      <w:rFonts w:eastAsia="Calibri"/>
      <w:b/>
      <w:sz w:val="42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11FE9"/>
    <w:rPr>
      <w:rFonts w:cs="Times New Roman"/>
      <w:b/>
      <w:sz w:val="42"/>
      <w:lang w:val="ru-RU" w:eastAsia="ar-SA" w:bidi="ar-SA"/>
    </w:rPr>
  </w:style>
  <w:style w:type="paragraph" w:styleId="Header">
    <w:name w:val="header"/>
    <w:basedOn w:val="Normal"/>
    <w:link w:val="HeaderChar"/>
    <w:uiPriority w:val="99"/>
    <w:rsid w:val="004123D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123DD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4123D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123D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A96E84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ListParagraph">
    <w:name w:val="List Paragraph"/>
    <w:basedOn w:val="Normal"/>
    <w:uiPriority w:val="99"/>
    <w:qFormat/>
    <w:rsid w:val="000432C7"/>
    <w:pPr>
      <w:ind w:left="720"/>
      <w:contextualSpacing/>
    </w:pPr>
  </w:style>
  <w:style w:type="paragraph" w:customStyle="1" w:styleId="ConsPlusTitle">
    <w:name w:val="ConsPlusTitle"/>
    <w:uiPriority w:val="99"/>
    <w:rsid w:val="00292012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styleId="NoSpacing">
    <w:name w:val="No Spacing"/>
    <w:uiPriority w:val="99"/>
    <w:qFormat/>
    <w:rsid w:val="00292012"/>
    <w:rPr>
      <w:rFonts w:ascii="Times New Roman" w:eastAsia="Times New Roman" w:hAnsi="Times New Roman"/>
      <w:sz w:val="24"/>
      <w:szCs w:val="24"/>
    </w:rPr>
  </w:style>
  <w:style w:type="paragraph" w:customStyle="1" w:styleId="a">
    <w:name w:val="Нормальный"/>
    <w:uiPriority w:val="99"/>
    <w:rsid w:val="0029201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rsid w:val="00EF5881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EF5881"/>
    <w:rPr>
      <w:rFonts w:ascii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rsid w:val="00EF5881"/>
    <w:rPr>
      <w:rFonts w:cs="Times New Roman"/>
      <w:vertAlign w:val="superscript"/>
    </w:rPr>
  </w:style>
  <w:style w:type="paragraph" w:customStyle="1" w:styleId="1">
    <w:name w:val="Название объекта1"/>
    <w:basedOn w:val="Normal"/>
    <w:next w:val="Normal"/>
    <w:uiPriority w:val="99"/>
    <w:rsid w:val="00911FE9"/>
    <w:pPr>
      <w:suppressAutoHyphens/>
      <w:spacing w:before="120"/>
      <w:jc w:val="center"/>
    </w:pPr>
    <w:rPr>
      <w:rFonts w:eastAsia="Calibri"/>
      <w:b/>
      <w:sz w:val="40"/>
      <w:lang w:eastAsia="ar-SA"/>
    </w:rPr>
  </w:style>
  <w:style w:type="paragraph" w:customStyle="1" w:styleId="10">
    <w:name w:val="Без интервала1"/>
    <w:uiPriority w:val="99"/>
    <w:rsid w:val="00911FE9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9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9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6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967</TotalTime>
  <Pages>6</Pages>
  <Words>1128</Words>
  <Characters>6434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Ирина Карпычева</dc:creator>
  <cp:keywords/>
  <dc:description/>
  <cp:lastModifiedBy>user</cp:lastModifiedBy>
  <cp:revision>81</cp:revision>
  <cp:lastPrinted>2023-03-21T07:05:00Z</cp:lastPrinted>
  <dcterms:created xsi:type="dcterms:W3CDTF">2022-10-25T12:49:00Z</dcterms:created>
  <dcterms:modified xsi:type="dcterms:W3CDTF">2023-06-19T08:44:00Z</dcterms:modified>
</cp:coreProperties>
</file>